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22C9" w14:textId="77777777" w:rsidR="00755299" w:rsidRPr="00755299" w:rsidRDefault="00755299" w:rsidP="00755299">
      <w:pPr>
        <w:pStyle w:val="Heading1"/>
        <w:numPr>
          <w:ilvl w:val="0"/>
          <w:numId w:val="15"/>
        </w:numPr>
        <w:ind w:hanging="720"/>
        <w:rPr>
          <w:color w:val="4F81BD" w:themeColor="accent1"/>
        </w:rPr>
      </w:pPr>
      <w:r w:rsidRPr="00755299">
        <w:rPr>
          <w:color w:val="4F81BD" w:themeColor="accent1"/>
        </w:rPr>
        <w:t>Project Title</w:t>
      </w:r>
    </w:p>
    <w:p w14:paraId="5E4922CA" w14:textId="77777777" w:rsidR="00755299" w:rsidRDefault="00755299" w:rsidP="00755299">
      <w:pPr>
        <w:spacing w:before="360" w:after="120"/>
      </w:pPr>
    </w:p>
    <w:p w14:paraId="5E4922CB" w14:textId="77777777" w:rsidR="00755299" w:rsidRPr="00755299" w:rsidRDefault="00755299" w:rsidP="00755299">
      <w:pPr>
        <w:pStyle w:val="Heading1"/>
        <w:ind w:left="0" w:firstLine="0"/>
        <w:rPr>
          <w:sz w:val="22"/>
          <w:szCs w:val="22"/>
        </w:rPr>
      </w:pPr>
      <w:r w:rsidRPr="00755299">
        <w:rPr>
          <w:sz w:val="22"/>
          <w:szCs w:val="22"/>
        </w:rPr>
        <w:t xml:space="preserve">Project Principal Investigator </w:t>
      </w:r>
    </w:p>
    <w:p w14:paraId="5E4922CC" w14:textId="11F04724" w:rsidR="00755299" w:rsidRDefault="00755299" w:rsidP="00755299">
      <w:pPr>
        <w:spacing w:before="360" w:after="120"/>
      </w:pPr>
      <w:r>
        <w:t>Include name, email, phone number, and complete address as well as</w:t>
      </w:r>
      <w:r w:rsidR="001F3B1D">
        <w:t xml:space="preserve"> relevant</w:t>
      </w:r>
      <w:r>
        <w:t xml:space="preserve"> affiliations.</w:t>
      </w:r>
    </w:p>
    <w:p w14:paraId="4C79397F" w14:textId="77777777" w:rsidR="00BF0CD0" w:rsidRDefault="00BF0CD0" w:rsidP="00755299">
      <w:pPr>
        <w:pStyle w:val="Heading1"/>
        <w:ind w:left="0" w:firstLine="0"/>
        <w:rPr>
          <w:sz w:val="22"/>
          <w:szCs w:val="22"/>
        </w:rPr>
      </w:pPr>
    </w:p>
    <w:p w14:paraId="5E4922CE" w14:textId="3FCD927A" w:rsidR="00755299" w:rsidRPr="00755299" w:rsidRDefault="00755299" w:rsidP="00755299">
      <w:pPr>
        <w:pStyle w:val="Heading1"/>
        <w:ind w:left="0" w:firstLine="0"/>
        <w:rPr>
          <w:sz w:val="22"/>
          <w:szCs w:val="22"/>
        </w:rPr>
      </w:pPr>
      <w:r w:rsidRPr="00755299">
        <w:rPr>
          <w:sz w:val="22"/>
          <w:szCs w:val="22"/>
        </w:rPr>
        <w:t xml:space="preserve">Key Personnel  </w:t>
      </w:r>
    </w:p>
    <w:p w14:paraId="5E4922CF" w14:textId="469BC474" w:rsidR="00755299" w:rsidRDefault="00755299" w:rsidP="00755299">
      <w:pPr>
        <w:spacing w:before="360" w:after="120"/>
      </w:pPr>
      <w:r>
        <w:t xml:space="preserve">Include name, email, phone number, and complete address as well as </w:t>
      </w:r>
      <w:r w:rsidR="001F3B1D">
        <w:t>relevant</w:t>
      </w:r>
      <w:r>
        <w:t xml:space="preserve"> affiliations.</w:t>
      </w:r>
    </w:p>
    <w:p w14:paraId="5E4922D0" w14:textId="77777777" w:rsidR="00755299" w:rsidRDefault="00755299" w:rsidP="00755299">
      <w:pPr>
        <w:spacing w:before="360" w:after="120"/>
      </w:pPr>
    </w:p>
    <w:p w14:paraId="5E4922D1" w14:textId="77777777" w:rsidR="00755299" w:rsidRPr="00755299" w:rsidRDefault="00755299" w:rsidP="00755299">
      <w:pPr>
        <w:pStyle w:val="Heading1"/>
        <w:numPr>
          <w:ilvl w:val="0"/>
          <w:numId w:val="15"/>
        </w:numPr>
        <w:ind w:hanging="720"/>
        <w:rPr>
          <w:color w:val="4F81BD" w:themeColor="accent1"/>
        </w:rPr>
      </w:pPr>
      <w:r w:rsidRPr="00755299">
        <w:rPr>
          <w:color w:val="4F81BD" w:themeColor="accent1"/>
        </w:rPr>
        <w:t xml:space="preserve">Project Abstract (less than 250 words): </w:t>
      </w:r>
    </w:p>
    <w:p w14:paraId="5E4922D2" w14:textId="2F35FC5B" w:rsidR="00755299" w:rsidRDefault="00755299" w:rsidP="00755299">
      <w:pPr>
        <w:spacing w:before="360" w:after="120"/>
      </w:pPr>
      <w:r>
        <w:t>A brief description of the proposed project.</w:t>
      </w:r>
    </w:p>
    <w:p w14:paraId="5E4922D3" w14:textId="77777777" w:rsidR="00755299" w:rsidRDefault="00755299" w:rsidP="00755299">
      <w:pPr>
        <w:spacing w:before="360" w:after="120"/>
      </w:pPr>
    </w:p>
    <w:p w14:paraId="5E4922D4" w14:textId="0E6502F6" w:rsidR="00755299" w:rsidRPr="00755299" w:rsidRDefault="00755299" w:rsidP="00755299">
      <w:pPr>
        <w:pStyle w:val="Heading1"/>
        <w:numPr>
          <w:ilvl w:val="0"/>
          <w:numId w:val="15"/>
        </w:numPr>
        <w:ind w:hanging="720"/>
        <w:rPr>
          <w:color w:val="4F81BD" w:themeColor="accent1"/>
        </w:rPr>
      </w:pPr>
      <w:r w:rsidRPr="1DC11F19">
        <w:rPr>
          <w:color w:val="4F81BD" w:themeColor="accent1"/>
        </w:rPr>
        <w:t xml:space="preserve">Project Description (less than </w:t>
      </w:r>
      <w:r w:rsidR="00B1768E">
        <w:rPr>
          <w:color w:val="4F81BD" w:themeColor="accent1"/>
        </w:rPr>
        <w:t>3</w:t>
      </w:r>
      <w:r w:rsidRPr="1DC11F19">
        <w:rPr>
          <w:color w:val="4F81BD" w:themeColor="accent1"/>
        </w:rPr>
        <w:t xml:space="preserve">000 words): </w:t>
      </w:r>
    </w:p>
    <w:p w14:paraId="5E4922D5" w14:textId="77777777" w:rsidR="00755299" w:rsidRDefault="00755299" w:rsidP="00755299">
      <w:pPr>
        <w:spacing w:before="360" w:after="120"/>
      </w:pPr>
      <w:r>
        <w:t xml:space="preserve">Describe the proposed project in a coherent, </w:t>
      </w:r>
      <w:proofErr w:type="gramStart"/>
      <w:r>
        <w:t>fluid</w:t>
      </w:r>
      <w:proofErr w:type="gramEnd"/>
      <w:r>
        <w:t xml:space="preserve"> and understandable writing style. Tables, </w:t>
      </w:r>
      <w:proofErr w:type="gramStart"/>
      <w:r>
        <w:t>images</w:t>
      </w:r>
      <w:proofErr w:type="gramEnd"/>
      <w:r>
        <w:t xml:space="preserve"> and graphs are allowed, but be careful that they add clarity to the description. Some questions to address in addition to the project description are: </w:t>
      </w:r>
    </w:p>
    <w:p w14:paraId="5E4922D7" w14:textId="38F7C9C2" w:rsidR="00755299" w:rsidRDefault="00755299" w:rsidP="00755299">
      <w:pPr>
        <w:spacing w:before="360" w:after="120"/>
      </w:pPr>
      <w:r w:rsidRPr="34AAC5E6">
        <w:rPr>
          <w:b/>
          <w:bCs/>
        </w:rPr>
        <w:t xml:space="preserve">Contribution to </w:t>
      </w:r>
      <w:r w:rsidR="0C40DF45" w:rsidRPr="34AAC5E6">
        <w:rPr>
          <w:b/>
          <w:bCs/>
        </w:rPr>
        <w:t xml:space="preserve">Radiation </w:t>
      </w:r>
      <w:r w:rsidR="57A6A868" w:rsidRPr="34AAC5E6">
        <w:rPr>
          <w:b/>
          <w:bCs/>
        </w:rPr>
        <w:t>Modelling and Simulation</w:t>
      </w:r>
      <w:r w:rsidRPr="34AAC5E6">
        <w:rPr>
          <w:b/>
          <w:bCs/>
        </w:rPr>
        <w:t xml:space="preserve"> Development</w:t>
      </w:r>
      <w:r>
        <w:t>: What is the capability, result, and</w:t>
      </w:r>
      <w:r w:rsidR="639CC229">
        <w:t xml:space="preserve"> point of </w:t>
      </w:r>
      <w:r>
        <w:t>difference</w:t>
      </w:r>
      <w:r w:rsidR="595F7291">
        <w:t xml:space="preserve"> (compared to current COTS or other efforts of note)</w:t>
      </w:r>
      <w:r>
        <w:t xml:space="preserve"> offered by this technology? How would it </w:t>
      </w:r>
      <w:r w:rsidR="002E3F09">
        <w:t>deliver</w:t>
      </w:r>
      <w:r w:rsidR="06CDDC8B">
        <w:t xml:space="preserve"> against</w:t>
      </w:r>
      <w:r w:rsidR="002E3F09">
        <w:t xml:space="preserve"> the </w:t>
      </w:r>
      <w:r w:rsidR="0047593A">
        <w:t>stated requirements</w:t>
      </w:r>
      <w:r>
        <w:t xml:space="preserve">? </w:t>
      </w:r>
    </w:p>
    <w:p w14:paraId="5E4922D8" w14:textId="7A4CBBC1" w:rsidR="00755299" w:rsidRDefault="00755299" w:rsidP="00755299">
      <w:pPr>
        <w:spacing w:before="360" w:after="120"/>
      </w:pPr>
      <w:r w:rsidRPr="1DC11F19">
        <w:rPr>
          <w:b/>
          <w:bCs/>
        </w:rPr>
        <w:t>Metrics/Measures of Success</w:t>
      </w:r>
      <w:r>
        <w:t xml:space="preserve">: Discuss what measurement criteria will be established to measure progress against stated </w:t>
      </w:r>
      <w:r w:rsidR="00E62F35">
        <w:t xml:space="preserve">requirements outlined in </w:t>
      </w:r>
      <w:r w:rsidR="00905A08">
        <w:t>S</w:t>
      </w:r>
      <w:r w:rsidR="491BF225">
        <w:t xml:space="preserve">ection 3 of </w:t>
      </w:r>
      <w:r w:rsidR="00E62F35">
        <w:t>the</w:t>
      </w:r>
      <w:r w:rsidR="5EC748D4">
        <w:t xml:space="preserve"> DMTC</w:t>
      </w:r>
      <w:r w:rsidR="00E62F35">
        <w:t xml:space="preserve"> </w:t>
      </w:r>
      <w:r w:rsidR="0E96BE17" w:rsidRPr="1DC11F19">
        <w:rPr>
          <w:i/>
          <w:iCs/>
        </w:rPr>
        <w:t>Anthropomorphic</w:t>
      </w:r>
      <w:r w:rsidR="00776648">
        <w:rPr>
          <w:i/>
          <w:iCs/>
        </w:rPr>
        <w:t xml:space="preserve"> Phantom</w:t>
      </w:r>
      <w:r w:rsidR="00053699" w:rsidRPr="1DC11F19">
        <w:rPr>
          <w:i/>
          <w:iCs/>
        </w:rPr>
        <w:t xml:space="preserve"> Ionising Radiation Modelling and Simulation</w:t>
      </w:r>
      <w:r w:rsidR="00053699">
        <w:t xml:space="preserve"> call for proposal</w:t>
      </w:r>
      <w:r>
        <w:t xml:space="preserve">. </w:t>
      </w:r>
      <w:r w:rsidR="00C9072D">
        <w:t>What is the anticipated outcome</w:t>
      </w:r>
      <w:r w:rsidR="00094D69">
        <w:t xml:space="preserve"> (</w:t>
      </w:r>
      <w:proofErr w:type="gramStart"/>
      <w:r w:rsidR="00094D69">
        <w:t>e.g.</w:t>
      </w:r>
      <w:proofErr w:type="gramEnd"/>
      <w:r w:rsidR="00094D69">
        <w:t xml:space="preserve"> a deliverable </w:t>
      </w:r>
      <w:r w:rsidR="0030724C">
        <w:t>product to the sponsor to allow for further research)</w:t>
      </w:r>
      <w:r w:rsidR="00C9072D">
        <w:t>?</w:t>
      </w:r>
    </w:p>
    <w:p w14:paraId="5E4922D9" w14:textId="77777777" w:rsidR="00755299" w:rsidRDefault="00755299" w:rsidP="00755299">
      <w:pPr>
        <w:spacing w:before="360" w:after="120"/>
      </w:pPr>
      <w:r w:rsidRPr="00755299">
        <w:rPr>
          <w:b/>
        </w:rPr>
        <w:t>Risk</w:t>
      </w:r>
      <w:r>
        <w:t xml:space="preserve">: Anticipated risks and brief risk handling plan. </w:t>
      </w:r>
    </w:p>
    <w:p w14:paraId="5E4922DB" w14:textId="6DDDA31D" w:rsidR="00755299" w:rsidRDefault="00755299" w:rsidP="00755299">
      <w:pPr>
        <w:spacing w:before="360" w:after="120"/>
      </w:pPr>
    </w:p>
    <w:p w14:paraId="5E4922DC" w14:textId="77777777" w:rsidR="00755299" w:rsidRPr="00755299" w:rsidRDefault="00755299" w:rsidP="00755299">
      <w:pPr>
        <w:pStyle w:val="Heading1"/>
        <w:numPr>
          <w:ilvl w:val="0"/>
          <w:numId w:val="15"/>
        </w:numPr>
        <w:ind w:hanging="720"/>
        <w:rPr>
          <w:color w:val="4F81BD" w:themeColor="accent1"/>
        </w:rPr>
      </w:pPr>
      <w:r w:rsidRPr="00755299">
        <w:rPr>
          <w:color w:val="4F81BD" w:themeColor="accent1"/>
        </w:rPr>
        <w:t xml:space="preserve">Funding/Cost: </w:t>
      </w:r>
    </w:p>
    <w:p w14:paraId="5E4922DD" w14:textId="681D6F2F" w:rsidR="00755299" w:rsidRDefault="00755299" w:rsidP="00755299">
      <w:pPr>
        <w:spacing w:before="360" w:after="120"/>
      </w:pPr>
      <w:r>
        <w:t xml:space="preserve">What is the total cost </w:t>
      </w:r>
      <w:r w:rsidR="00EB1582">
        <w:t xml:space="preserve">or a </w:t>
      </w:r>
      <w:r w:rsidR="73B4BE30">
        <w:t>Rough Order of Magnitude (</w:t>
      </w:r>
      <w:r w:rsidR="00EB1582">
        <w:t>ROM</w:t>
      </w:r>
      <w:r w:rsidR="29DFE408">
        <w:t>)</w:t>
      </w:r>
      <w:r w:rsidR="00EB1582">
        <w:t xml:space="preserve"> cost </w:t>
      </w:r>
      <w:r>
        <w:t xml:space="preserve">of the proposed </w:t>
      </w:r>
      <w:r w:rsidR="0089125A">
        <w:t>project</w:t>
      </w:r>
      <w:r>
        <w:t xml:space="preserve">? If the proposed work can be divided into discrete phases, then the cost of each phase and its measurable deliverable should also be noted. </w:t>
      </w:r>
    </w:p>
    <w:p w14:paraId="3061C0AA" w14:textId="09B9BBCE" w:rsidR="00755299" w:rsidRDefault="00755299" w:rsidP="00755299">
      <w:pPr>
        <w:spacing w:before="360" w:after="120"/>
      </w:pPr>
      <w:r>
        <w:lastRenderedPageBreak/>
        <w:t xml:space="preserve">Include descriptions of any </w:t>
      </w:r>
      <w:r w:rsidR="4572C1BC">
        <w:t xml:space="preserve">significant activities likely to be subcontracted and </w:t>
      </w:r>
      <w:r w:rsidR="0A8F12FF">
        <w:t xml:space="preserve">costs or approximate costs. </w:t>
      </w:r>
    </w:p>
    <w:p w14:paraId="5E4922DF" w14:textId="4B06D1D6" w:rsidR="00755299" w:rsidRDefault="007F0B41" w:rsidP="00755299">
      <w:pPr>
        <w:spacing w:before="360" w:after="120"/>
      </w:pPr>
      <w:r>
        <w:t>Include any</w:t>
      </w:r>
      <w:r w:rsidR="3188BBCE">
        <w:t xml:space="preserve"> cash or </w:t>
      </w:r>
      <w:r>
        <w:t>in-kind co</w:t>
      </w:r>
      <w:r w:rsidR="5104B263">
        <w:t>-investments that may come partners on the application</w:t>
      </w:r>
      <w:r w:rsidR="00BB5B57">
        <w:t>.</w:t>
      </w:r>
      <w:r w:rsidR="5104B263">
        <w:t xml:space="preserve"> </w:t>
      </w:r>
    </w:p>
    <w:p w14:paraId="5E4922E1" w14:textId="77777777" w:rsidR="00755299" w:rsidRDefault="00755299" w:rsidP="00755299">
      <w:pPr>
        <w:spacing w:before="360" w:after="120"/>
      </w:pPr>
    </w:p>
    <w:p w14:paraId="5E4922E2" w14:textId="77777777" w:rsidR="00755299" w:rsidRPr="00755299" w:rsidRDefault="00755299" w:rsidP="00755299">
      <w:pPr>
        <w:pStyle w:val="Heading1"/>
        <w:numPr>
          <w:ilvl w:val="0"/>
          <w:numId w:val="15"/>
        </w:numPr>
        <w:ind w:hanging="720"/>
        <w:rPr>
          <w:color w:val="4F81BD" w:themeColor="accent1"/>
        </w:rPr>
      </w:pPr>
      <w:r w:rsidRPr="00755299">
        <w:rPr>
          <w:color w:val="4F81BD" w:themeColor="accent1"/>
        </w:rPr>
        <w:t xml:space="preserve">Program Plan: </w:t>
      </w:r>
    </w:p>
    <w:p w14:paraId="5E4922E3" w14:textId="77777777" w:rsidR="00755299" w:rsidRDefault="00755299" w:rsidP="00755299">
      <w:pPr>
        <w:spacing w:before="360" w:after="120"/>
      </w:pPr>
      <w:r w:rsidRPr="1DC11F19">
        <w:rPr>
          <w:b/>
          <w:bCs/>
        </w:rPr>
        <w:t>Period of Performance</w:t>
      </w:r>
      <w:r>
        <w:t xml:space="preserve">: (specific dates) </w:t>
      </w:r>
    </w:p>
    <w:p w14:paraId="1945DFDF" w14:textId="2044FC55" w:rsidR="36846726" w:rsidRDefault="36846726" w:rsidP="1DC11F19">
      <w:pPr>
        <w:spacing w:before="360" w:after="120"/>
      </w:pPr>
      <w:r>
        <w:t>In a Gan</w:t>
      </w:r>
      <w:r w:rsidR="39B095CB">
        <w:t>t</w:t>
      </w:r>
      <w:r>
        <w:t>t chart format (not exceeding 24 months duration) please provide:</w:t>
      </w:r>
    </w:p>
    <w:p w14:paraId="5E4922E4" w14:textId="41888C0F" w:rsidR="00755299" w:rsidRDefault="00755299" w:rsidP="00755299">
      <w:pPr>
        <w:spacing w:before="360" w:after="120"/>
      </w:pPr>
      <w:r w:rsidRPr="3984AD85">
        <w:rPr>
          <w:b/>
          <w:bCs/>
        </w:rPr>
        <w:t>Schedule</w:t>
      </w:r>
      <w:r>
        <w:t xml:space="preserve">: Show major activities/efforts planned for the </w:t>
      </w:r>
      <w:r w:rsidR="00EA48F6">
        <w:t>pro</w:t>
      </w:r>
      <w:r w:rsidR="00032774">
        <w:t xml:space="preserve">ject </w:t>
      </w:r>
      <w:r>
        <w:t>with milestones</w:t>
      </w:r>
      <w:r w:rsidR="00C9072D">
        <w:t xml:space="preserve"> (</w:t>
      </w:r>
      <w:proofErr w:type="spellStart"/>
      <w:proofErr w:type="gramStart"/>
      <w:r w:rsidR="00C9072D">
        <w:t>ie</w:t>
      </w:r>
      <w:proofErr w:type="spellEnd"/>
      <w:proofErr w:type="gramEnd"/>
      <w:r w:rsidR="00C9072D">
        <w:t xml:space="preserve"> Statement of Work)</w:t>
      </w:r>
      <w:r>
        <w:t>.</w:t>
      </w:r>
      <w:r w:rsidR="65D62FDC">
        <w:t xml:space="preserve"> </w:t>
      </w:r>
      <w:r w:rsidR="00C9072D">
        <w:t>Who will be conducting the work?</w:t>
      </w:r>
      <w:r>
        <w:t xml:space="preserve"> Include a brief “spend plan” broadly defining the anticipated </w:t>
      </w:r>
      <w:r w:rsidR="40C25C62">
        <w:t>timeline</w:t>
      </w:r>
      <w:r>
        <w:t xml:space="preserve"> for major project expenditures. </w:t>
      </w:r>
    </w:p>
    <w:p w14:paraId="5E4922E5" w14:textId="265CC97C" w:rsidR="00755299" w:rsidRDefault="00755299" w:rsidP="00755299">
      <w:pPr>
        <w:spacing w:before="360" w:after="120"/>
      </w:pPr>
      <w:r w:rsidRPr="550A6AA8">
        <w:rPr>
          <w:b/>
          <w:bCs/>
        </w:rPr>
        <w:t>Deliverables</w:t>
      </w:r>
      <w:r>
        <w:t xml:space="preserve">: What will be delivered over the life of this project? Monthly, quarterly &amp; annual reports as well as a final report </w:t>
      </w:r>
      <w:r w:rsidR="1BB72E4F">
        <w:t xml:space="preserve">will be </w:t>
      </w:r>
      <w:r>
        <w:t xml:space="preserve">required – please include these required deliverables in your program plan. </w:t>
      </w:r>
    </w:p>
    <w:p w14:paraId="0D7F7C00" w14:textId="4B998AEA" w:rsidR="1DC11F19" w:rsidRDefault="1DC11F19" w:rsidP="248E04FE">
      <w:pPr>
        <w:spacing w:before="120" w:after="120" w:line="288" w:lineRule="auto"/>
        <w:jc w:val="both"/>
        <w:rPr>
          <w:color w:val="FF0000"/>
        </w:rPr>
      </w:pPr>
    </w:p>
    <w:p w14:paraId="723C2978" w14:textId="13D00129" w:rsidR="0089125A" w:rsidRDefault="4728F2C6" w:rsidP="248E04FE">
      <w:pPr>
        <w:spacing w:before="120" w:after="120" w:line="288" w:lineRule="auto"/>
        <w:jc w:val="both"/>
        <w:rPr>
          <w:color w:val="FF0000"/>
        </w:rPr>
      </w:pPr>
      <w:r w:rsidRPr="3984AD85">
        <w:rPr>
          <w:color w:val="FF0000"/>
        </w:rPr>
        <w:t>U</w:t>
      </w:r>
      <w:r w:rsidR="6A504E41" w:rsidRPr="3984AD85">
        <w:rPr>
          <w:color w:val="FF0000"/>
        </w:rPr>
        <w:t>se</w:t>
      </w:r>
      <w:r w:rsidR="0089125A" w:rsidRPr="3984AD85">
        <w:rPr>
          <w:color w:val="FF0000"/>
        </w:rPr>
        <w:t xml:space="preserve"> the embedded Excel planning template to define the work breakdown structure, schedule estimates and cost estimates</w:t>
      </w:r>
      <w:r w:rsidR="1F19DB80" w:rsidRPr="3984AD85">
        <w:rPr>
          <w:color w:val="FF0000"/>
        </w:rPr>
        <w:t xml:space="preserve">. </w:t>
      </w:r>
    </w:p>
    <w:p w14:paraId="2F5D03D7" w14:textId="6735883C" w:rsidR="0089125A" w:rsidRDefault="3B4553DE" w:rsidP="1DC11F19">
      <w:pPr>
        <w:spacing w:before="120" w:after="120" w:line="288" w:lineRule="auto"/>
        <w:jc w:val="both"/>
        <w:rPr>
          <w:color w:val="FF0000"/>
        </w:rPr>
      </w:pPr>
      <w:r w:rsidRPr="248E04FE">
        <w:rPr>
          <w:color w:val="FF0000"/>
        </w:rPr>
        <w:t>T</w:t>
      </w:r>
      <w:r w:rsidR="1F19DB80" w:rsidRPr="248E04FE">
        <w:rPr>
          <w:color w:val="FF0000"/>
        </w:rPr>
        <w:t xml:space="preserve">o </w:t>
      </w:r>
      <w:r w:rsidR="1266C4E4" w:rsidRPr="248E04FE">
        <w:rPr>
          <w:color w:val="FF0000"/>
        </w:rPr>
        <w:t>utilise</w:t>
      </w:r>
      <w:r w:rsidR="1F19DB80" w:rsidRPr="248E04FE">
        <w:rPr>
          <w:color w:val="FF0000"/>
        </w:rPr>
        <w:t xml:space="preserve"> this </w:t>
      </w:r>
      <w:proofErr w:type="gramStart"/>
      <w:r w:rsidR="67799916" w:rsidRPr="248E04FE">
        <w:rPr>
          <w:color w:val="FF0000"/>
        </w:rPr>
        <w:t>function</w:t>
      </w:r>
      <w:proofErr w:type="gramEnd"/>
      <w:r w:rsidR="1F19DB80" w:rsidRPr="248E04FE">
        <w:rPr>
          <w:color w:val="FF0000"/>
        </w:rPr>
        <w:t xml:space="preserve"> you will need to </w:t>
      </w:r>
      <w:r w:rsidR="1F19DB80" w:rsidRPr="00DC54A6">
        <w:rPr>
          <w:b/>
          <w:bCs/>
          <w:color w:val="FF0000"/>
        </w:rPr>
        <w:t>download the</w:t>
      </w:r>
      <w:r w:rsidR="2C7164AB" w:rsidRPr="00DC54A6">
        <w:rPr>
          <w:b/>
          <w:bCs/>
          <w:color w:val="FF0000"/>
        </w:rPr>
        <w:t xml:space="preserve"> </w:t>
      </w:r>
      <w:r w:rsidR="07A69B84" w:rsidRPr="00DC54A6">
        <w:rPr>
          <w:b/>
          <w:bCs/>
          <w:color w:val="FF0000"/>
        </w:rPr>
        <w:t>t</w:t>
      </w:r>
      <w:r w:rsidR="1F19DB80" w:rsidRPr="00DC54A6">
        <w:rPr>
          <w:b/>
          <w:bCs/>
          <w:color w:val="FF0000"/>
        </w:rPr>
        <w:t>emplate</w:t>
      </w:r>
      <w:r w:rsidR="1F19DB80" w:rsidRPr="248E04FE">
        <w:rPr>
          <w:color w:val="FF0000"/>
        </w:rPr>
        <w:t xml:space="preserve"> to your computer </w:t>
      </w:r>
      <w:r w:rsidR="1F19DB80" w:rsidRPr="00BB5B57">
        <w:rPr>
          <w:b/>
          <w:bCs/>
          <w:color w:val="FF0000"/>
        </w:rPr>
        <w:t>before</w:t>
      </w:r>
      <w:r w:rsidR="1F19DB80" w:rsidRPr="248E04FE">
        <w:rPr>
          <w:color w:val="FF0000"/>
        </w:rPr>
        <w:t xml:space="preserve"> entering the data. </w:t>
      </w:r>
      <w:r w:rsidR="07C373EA" w:rsidRPr="248E04FE">
        <w:rPr>
          <w:color w:val="FF0000"/>
        </w:rPr>
        <w:t xml:space="preserve"> </w:t>
      </w:r>
      <w:r w:rsidR="3E45CF54" w:rsidRPr="248E04FE">
        <w:rPr>
          <w:color w:val="FF0000"/>
        </w:rPr>
        <w:t>H</w:t>
      </w:r>
      <w:r w:rsidR="07C373EA" w:rsidRPr="248E04FE">
        <w:rPr>
          <w:color w:val="FF0000"/>
        </w:rPr>
        <w:t>owever</w:t>
      </w:r>
      <w:r w:rsidR="1BB0EF3E" w:rsidRPr="248E04FE">
        <w:rPr>
          <w:color w:val="FF0000"/>
        </w:rPr>
        <w:t>,</w:t>
      </w:r>
      <w:r w:rsidR="07C373EA" w:rsidRPr="1DC11F19">
        <w:rPr>
          <w:color w:val="FF0000"/>
        </w:rPr>
        <w:t xml:space="preserve"> Gantt</w:t>
      </w:r>
      <w:r w:rsidR="7901B86D" w:rsidRPr="1DC11F19">
        <w:rPr>
          <w:color w:val="FF0000"/>
        </w:rPr>
        <w:t xml:space="preserve"> charts imported into this template are acceptable</w:t>
      </w:r>
      <w:r w:rsidR="63D34FAC" w:rsidRPr="248E04FE">
        <w:rPr>
          <w:color w:val="FF0000"/>
        </w:rPr>
        <w:t>.</w:t>
      </w:r>
    </w:p>
    <w:p w14:paraId="5E4922E6" w14:textId="7057E12C" w:rsidR="0089125A" w:rsidRDefault="07C373EA" w:rsidP="1DC11F19">
      <w:pPr>
        <w:spacing w:before="120" w:after="120" w:line="288" w:lineRule="auto"/>
        <w:jc w:val="both"/>
        <w:rPr>
          <w:color w:val="FF0000"/>
        </w:rPr>
      </w:pPr>
      <w:r w:rsidRPr="1DC11F19">
        <w:rPr>
          <w:color w:val="FF0000"/>
        </w:rPr>
        <w:t xml:space="preserve"> </w:t>
      </w:r>
      <w:r w:rsidR="0089125A" w:rsidRPr="1DC11F19">
        <w:rPr>
          <w:color w:val="FF0000"/>
        </w:rPr>
        <w:t>To open the Excel workbook:</w:t>
      </w:r>
    </w:p>
    <w:p w14:paraId="5E4922E7" w14:textId="77777777" w:rsidR="0089125A" w:rsidRDefault="0089125A" w:rsidP="0089125A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>Right click on the chart</w:t>
      </w:r>
    </w:p>
    <w:p w14:paraId="5E4922E8" w14:textId="77777777" w:rsidR="0089125A" w:rsidRDefault="0089125A" w:rsidP="0089125A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>Scroll to “Edit Data”</w:t>
      </w:r>
    </w:p>
    <w:p w14:paraId="5E4922E9" w14:textId="77777777" w:rsidR="0089125A" w:rsidRDefault="0089125A" w:rsidP="0089125A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>Click “Edit data in Excel”</w:t>
      </w:r>
    </w:p>
    <w:p w14:paraId="5E4922EA" w14:textId="77777777" w:rsidR="0089125A" w:rsidRDefault="0089125A" w:rsidP="0089125A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>Enter work breakdown structure and schedule estimates in the “1. Schedule” tab</w:t>
      </w:r>
    </w:p>
    <w:p w14:paraId="5E4922EB" w14:textId="77777777" w:rsidR="0089125A" w:rsidRDefault="0089125A" w:rsidP="0089125A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>Enter cost estimates in the “2. Costs” tab</w:t>
      </w:r>
    </w:p>
    <w:p w14:paraId="5E4922EC" w14:textId="77777777" w:rsidR="0089125A" w:rsidRPr="00231363" w:rsidRDefault="0089125A" w:rsidP="0089125A">
      <w:pPr>
        <w:pStyle w:val="ListParagraph"/>
        <w:numPr>
          <w:ilvl w:val="0"/>
          <w:numId w:val="18"/>
        </w:numPr>
        <w:spacing w:before="120" w:after="120" w:line="288" w:lineRule="auto"/>
        <w:jc w:val="both"/>
        <w:rPr>
          <w:color w:val="FF0000"/>
        </w:rPr>
      </w:pPr>
      <w:r>
        <w:rPr>
          <w:color w:val="FF0000"/>
        </w:rPr>
        <w:t>Close the Excel workbook</w:t>
      </w:r>
    </w:p>
    <w:p w14:paraId="5E4922ED" w14:textId="0BB86361" w:rsidR="0089125A" w:rsidRDefault="0089125A" w:rsidP="0089125A">
      <w:pPr>
        <w:spacing w:before="360" w:after="120"/>
      </w:pPr>
      <w:r>
        <w:rPr>
          <w:color w:val="FF0000"/>
          <w:szCs w:val="20"/>
        </w:rPr>
        <w:t>There is no need to save the excel workbook separately. It will save automatically in the word document when Excel is closed</w:t>
      </w:r>
      <w:r w:rsidR="00BB5B57">
        <w:rPr>
          <w:color w:val="FF0000"/>
          <w:szCs w:val="20"/>
        </w:rPr>
        <w:t>.</w:t>
      </w:r>
    </w:p>
    <w:p w14:paraId="5E4922EE" w14:textId="77777777" w:rsidR="0089125A" w:rsidRDefault="0089125A">
      <w:pPr>
        <w:spacing w:after="0"/>
      </w:pPr>
      <w:r>
        <w:br w:type="page"/>
      </w:r>
    </w:p>
    <w:p w14:paraId="5E4922F0" w14:textId="655DDA21" w:rsidR="00ED474F" w:rsidRDefault="0089125A" w:rsidP="002A4A53">
      <w:pPr>
        <w:spacing w:after="0"/>
      </w:pPr>
      <w:r>
        <w:rPr>
          <w:noProof/>
          <w:lang w:val="en-US" w:eastAsia="en-US"/>
        </w:rPr>
        <w:lastRenderedPageBreak/>
        <w:drawing>
          <wp:inline distT="0" distB="0" distL="0" distR="0" wp14:anchorId="5E4922FA" wp14:editId="1079B8B9">
            <wp:extent cx="5509260" cy="8458200"/>
            <wp:effectExtent l="0" t="0" r="1524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br w:type="page"/>
      </w:r>
    </w:p>
    <w:p w14:paraId="5E4922F1" w14:textId="77777777" w:rsidR="00755299" w:rsidRPr="00755299" w:rsidRDefault="00755299" w:rsidP="00755299">
      <w:pPr>
        <w:pStyle w:val="Heading1"/>
        <w:numPr>
          <w:ilvl w:val="0"/>
          <w:numId w:val="15"/>
        </w:numPr>
        <w:ind w:hanging="720"/>
        <w:rPr>
          <w:color w:val="4F81BD" w:themeColor="accent1"/>
        </w:rPr>
      </w:pPr>
      <w:r w:rsidRPr="1DC11F19">
        <w:rPr>
          <w:color w:val="4F81BD" w:themeColor="accent1"/>
        </w:rPr>
        <w:lastRenderedPageBreak/>
        <w:t xml:space="preserve">Participants &amp; Stakeholders: </w:t>
      </w:r>
    </w:p>
    <w:p w14:paraId="5E4922F2" w14:textId="61350308" w:rsidR="00755299" w:rsidRDefault="254C030A" w:rsidP="1DC11F19">
      <w:pPr>
        <w:spacing w:before="360" w:after="120"/>
      </w:pPr>
      <w:r>
        <w:t>Noting that some personnel may fill multiple roles, on behalf of the parties represented on the proposal please nominate and i</w:t>
      </w:r>
      <w:r w:rsidR="00755299">
        <w:t xml:space="preserve">nclude </w:t>
      </w:r>
      <w:r w:rsidR="1D306AEF">
        <w:t xml:space="preserve">the </w:t>
      </w:r>
      <w:r w:rsidR="00755299">
        <w:t>name</w:t>
      </w:r>
      <w:r w:rsidR="7EC84180">
        <w:t>(s)</w:t>
      </w:r>
      <w:r w:rsidR="00755299">
        <w:t>, email</w:t>
      </w:r>
      <w:r w:rsidR="372D3239">
        <w:t xml:space="preserve"> address(es)</w:t>
      </w:r>
      <w:r w:rsidR="00755299">
        <w:t>, phone number</w:t>
      </w:r>
      <w:r w:rsidR="311D69CA">
        <w:t>(s)</w:t>
      </w:r>
      <w:r w:rsidR="00755299">
        <w:t xml:space="preserve">, and </w:t>
      </w:r>
      <w:r w:rsidR="6E00AF08">
        <w:t>organisation</w:t>
      </w:r>
      <w:r w:rsidR="00755299">
        <w:t xml:space="preserve"> of key </w:t>
      </w:r>
      <w:r w:rsidR="03FD55E7">
        <w:t>proposal representatives</w:t>
      </w:r>
      <w:r w:rsidR="00755299">
        <w:t xml:space="preserve">, including: </w:t>
      </w:r>
    </w:p>
    <w:p w14:paraId="5E4922F3" w14:textId="6BCB1DDB" w:rsidR="00755299" w:rsidRPr="00755299" w:rsidRDefault="00755299" w:rsidP="00755299">
      <w:pPr>
        <w:pStyle w:val="ListParagraph"/>
        <w:numPr>
          <w:ilvl w:val="0"/>
          <w:numId w:val="17"/>
        </w:numPr>
        <w:spacing w:before="360" w:after="120"/>
      </w:pPr>
      <w:r>
        <w:t>Primary and Alternate POC</w:t>
      </w:r>
    </w:p>
    <w:p w14:paraId="5E4922F4" w14:textId="4BF5C79B" w:rsidR="00755299" w:rsidRPr="00755299" w:rsidRDefault="00755299" w:rsidP="00755299">
      <w:pPr>
        <w:pStyle w:val="ListParagraph"/>
        <w:numPr>
          <w:ilvl w:val="0"/>
          <w:numId w:val="17"/>
        </w:numPr>
        <w:spacing w:before="360" w:after="120"/>
      </w:pPr>
      <w:r>
        <w:t>Technical representative</w:t>
      </w:r>
    </w:p>
    <w:p w14:paraId="5E4922F5" w14:textId="1478F312" w:rsidR="00755299" w:rsidRDefault="00755299" w:rsidP="00755299">
      <w:pPr>
        <w:pStyle w:val="ListParagraph"/>
        <w:numPr>
          <w:ilvl w:val="0"/>
          <w:numId w:val="17"/>
        </w:numPr>
        <w:spacing w:before="360" w:after="120"/>
      </w:pPr>
      <w:r>
        <w:t xml:space="preserve">Financial representative </w:t>
      </w:r>
    </w:p>
    <w:p w14:paraId="05603116" w14:textId="0C44A88A" w:rsidR="00D440ED" w:rsidRDefault="00D440ED" w:rsidP="00D440ED">
      <w:pPr>
        <w:spacing w:before="360" w:after="120"/>
      </w:pPr>
      <w:r>
        <w:t xml:space="preserve">Please provide information on the background and experience of key personnel relevant to this project. Please be clear, </w:t>
      </w:r>
      <w:proofErr w:type="gramStart"/>
      <w:r>
        <w:t>concise</w:t>
      </w:r>
      <w:proofErr w:type="gramEnd"/>
      <w:r>
        <w:t xml:space="preserve"> and succinct.</w:t>
      </w:r>
    </w:p>
    <w:p w14:paraId="7F11A358" w14:textId="77777777" w:rsidR="00D440ED" w:rsidRPr="00755299" w:rsidRDefault="00D440ED" w:rsidP="00D440ED">
      <w:pPr>
        <w:spacing w:before="360" w:after="120"/>
      </w:pPr>
    </w:p>
    <w:p w14:paraId="5E4922F8" w14:textId="0D6E77B5" w:rsidR="00755299" w:rsidRDefault="00755299" w:rsidP="00E35B86">
      <w:pPr>
        <w:pStyle w:val="ListParagraph"/>
        <w:numPr>
          <w:ilvl w:val="0"/>
          <w:numId w:val="0"/>
        </w:numPr>
        <w:spacing w:before="360" w:after="120"/>
        <w:ind w:left="720"/>
      </w:pPr>
      <w:r>
        <w:t xml:space="preserve"> </w:t>
      </w:r>
    </w:p>
    <w:p w14:paraId="5E4922F9" w14:textId="6C89BC7B" w:rsidR="00755299" w:rsidRDefault="00755299" w:rsidP="00755299">
      <w:pPr>
        <w:pBdr>
          <w:bottom w:val="single" w:sz="12" w:space="1" w:color="auto"/>
        </w:pBdr>
        <w:spacing w:before="360" w:after="120"/>
      </w:pPr>
      <w:r w:rsidRPr="1DC11F19">
        <w:rPr>
          <w:b/>
          <w:bCs/>
        </w:rPr>
        <w:t xml:space="preserve">LIMIT TOTAL INPUT - NOT MORE THAN </w:t>
      </w:r>
      <w:r w:rsidR="00776648">
        <w:rPr>
          <w:b/>
          <w:bCs/>
        </w:rPr>
        <w:t>15</w:t>
      </w:r>
      <w:r w:rsidRPr="1DC11F19">
        <w:rPr>
          <w:b/>
          <w:bCs/>
        </w:rPr>
        <w:t xml:space="preserve"> PAGES</w:t>
      </w:r>
      <w:r w:rsidR="00ED474F" w:rsidRPr="1DC11F19">
        <w:rPr>
          <w:b/>
          <w:bCs/>
        </w:rPr>
        <w:t xml:space="preserve"> (</w:t>
      </w:r>
      <w:r w:rsidR="00BB5B57">
        <w:rPr>
          <w:b/>
          <w:bCs/>
        </w:rPr>
        <w:t>ex</w:t>
      </w:r>
      <w:r w:rsidR="00ED474F" w:rsidRPr="1DC11F19">
        <w:rPr>
          <w:b/>
          <w:bCs/>
        </w:rPr>
        <w:t>cluding spreadsheets)</w:t>
      </w:r>
    </w:p>
    <w:p w14:paraId="457B077A" w14:textId="1951AB4F" w:rsidR="77F2C832" w:rsidRDefault="77F2C832" w:rsidP="77F2C832">
      <w:pPr>
        <w:spacing w:before="360" w:after="120"/>
        <w:rPr>
          <w:b/>
          <w:bCs/>
        </w:rPr>
      </w:pPr>
    </w:p>
    <w:p w14:paraId="055A7A5B" w14:textId="6B07D920" w:rsidR="2118D941" w:rsidRDefault="2118D941" w:rsidP="77F2C832">
      <w:pPr>
        <w:jc w:val="both"/>
      </w:pPr>
      <w:r w:rsidRPr="77F2C832">
        <w:rPr>
          <w:rFonts w:ascii="Calibri" w:eastAsia="Calibri" w:hAnsi="Calibri" w:cs="Calibri"/>
          <w:b/>
          <w:bCs/>
          <w:sz w:val="22"/>
        </w:rPr>
        <w:t>Sign below once you are satisfied that you have completed the form correctly.</w:t>
      </w:r>
    </w:p>
    <w:p w14:paraId="2B660AE3" w14:textId="4686D9F7" w:rsidR="2118D941" w:rsidRDefault="2118D941">
      <w:r w:rsidRPr="77F2C832">
        <w:rPr>
          <w:rFonts w:ascii="Calibri" w:eastAsia="Calibri" w:hAnsi="Calibri" w:cs="Calibri"/>
          <w:i/>
          <w:iCs/>
          <w:sz w:val="22"/>
        </w:rPr>
        <w:t xml:space="preserve">I declare that the information given in this Request for Information form is true and accurate to the best of my knowledge and belief. </w:t>
      </w:r>
    </w:p>
    <w:p w14:paraId="0DF52464" w14:textId="458BD706" w:rsidR="2118D941" w:rsidRDefault="2118D941">
      <w:r w:rsidRPr="77F2C832">
        <w:rPr>
          <w:rFonts w:ascii="Calibri" w:eastAsia="Calibri" w:hAnsi="Calibri" w:cs="Calibri"/>
          <w:i/>
          <w:iCs/>
          <w:sz w:val="22"/>
        </w:rPr>
        <w:t>I declare that I have permission from my organisation and any other partner organisation(s) noted to discuss their capabilities and to sign the Request for Information form on their behalf.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1"/>
        <w:gridCol w:w="6284"/>
      </w:tblGrid>
      <w:tr w:rsidR="77F2C832" w14:paraId="27BD0363" w14:textId="77777777" w:rsidTr="77F2C832">
        <w:trPr>
          <w:trHeight w:val="525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0347" w14:textId="7062FCBF" w:rsidR="77F2C832" w:rsidRDefault="77F2C832" w:rsidP="77F2C832">
            <w:pPr>
              <w:jc w:val="center"/>
            </w:pPr>
            <w:proofErr w:type="spellStart"/>
            <w:r w:rsidRPr="77F2C832">
              <w:rPr>
                <w:rFonts w:ascii="Calibri" w:eastAsia="Calibri" w:hAnsi="Calibri" w:cs="Calibri"/>
                <w:b/>
                <w:bCs/>
              </w:rPr>
              <w:t>Organisation</w:t>
            </w:r>
            <w:proofErr w:type="spellEnd"/>
            <w:r w:rsidRPr="77F2C832">
              <w:rPr>
                <w:rFonts w:ascii="Calibri" w:eastAsia="Calibri" w:hAnsi="Calibri" w:cs="Calibri"/>
                <w:b/>
                <w:bCs/>
              </w:rPr>
              <w:t xml:space="preserve"> of Respondent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B050E" w14:textId="76ED770E" w:rsidR="77F2C832" w:rsidRDefault="77F2C832">
            <w:r w:rsidRPr="77F2C832">
              <w:rPr>
                <w:rFonts w:ascii="Calibri" w:eastAsia="Calibri" w:hAnsi="Calibri" w:cs="Calibri"/>
                <w:color w:val="7F7F7F" w:themeColor="text1" w:themeTint="80"/>
              </w:rPr>
              <w:t>Name</w:t>
            </w:r>
          </w:p>
        </w:tc>
      </w:tr>
      <w:tr w:rsidR="77F2C832" w14:paraId="5C2F5B7C" w14:textId="77777777" w:rsidTr="77F2C832">
        <w:trPr>
          <w:trHeight w:val="525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6AB5E" w14:textId="5100D7EC" w:rsidR="77F2C832" w:rsidRDefault="77F2C832" w:rsidP="77F2C832">
            <w:pPr>
              <w:jc w:val="center"/>
            </w:pPr>
            <w:r w:rsidRPr="77F2C832">
              <w:rPr>
                <w:rFonts w:ascii="Calibri" w:eastAsia="Calibri" w:hAnsi="Calibri" w:cs="Calibri"/>
                <w:b/>
                <w:bCs/>
              </w:rPr>
              <w:t xml:space="preserve">Print Name of Contact Person 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43A2B" w14:textId="156FFA1D" w:rsidR="77F2C832" w:rsidRDefault="77F2C832">
            <w:r w:rsidRPr="77F2C832">
              <w:rPr>
                <w:rFonts w:ascii="Calibri" w:eastAsia="Calibri" w:hAnsi="Calibri" w:cs="Calibri"/>
                <w:color w:val="7F7F7F" w:themeColor="text1" w:themeTint="80"/>
              </w:rPr>
              <w:t xml:space="preserve"> </w:t>
            </w:r>
          </w:p>
        </w:tc>
      </w:tr>
      <w:tr w:rsidR="77F2C832" w14:paraId="76937D1A" w14:textId="77777777" w:rsidTr="77F2C832">
        <w:trPr>
          <w:trHeight w:val="525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C9818" w14:textId="12506C28" w:rsidR="77F2C832" w:rsidRDefault="77F2C832" w:rsidP="77F2C832">
            <w:pPr>
              <w:jc w:val="center"/>
            </w:pPr>
            <w:r w:rsidRPr="77F2C832">
              <w:rPr>
                <w:rFonts w:ascii="Calibri" w:eastAsia="Calibri" w:hAnsi="Calibri" w:cs="Calibri"/>
                <w:b/>
                <w:bCs/>
              </w:rPr>
              <w:t>Signature of Contact Person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5EA44" w14:textId="6A5FE4F6" w:rsidR="77F2C832" w:rsidRDefault="77F2C832">
            <w:r w:rsidRPr="77F2C832">
              <w:rPr>
                <w:rFonts w:ascii="Calibri" w:eastAsia="Calibri" w:hAnsi="Calibri" w:cs="Calibri"/>
                <w:color w:val="7F7F7F" w:themeColor="text1" w:themeTint="80"/>
              </w:rPr>
              <w:t>Signature</w:t>
            </w:r>
          </w:p>
          <w:p w14:paraId="3A116ACE" w14:textId="13B5D0AD" w:rsidR="77F2C832" w:rsidRDefault="77F2C832">
            <w:r w:rsidRPr="77F2C83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77F2C832" w14:paraId="303B7335" w14:textId="77777777" w:rsidTr="77F2C832">
        <w:trPr>
          <w:trHeight w:val="525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A3005" w14:textId="29E5E89E" w:rsidR="77F2C832" w:rsidRDefault="77F2C832" w:rsidP="77F2C832">
            <w:pPr>
              <w:jc w:val="center"/>
            </w:pPr>
            <w:r w:rsidRPr="77F2C832">
              <w:rPr>
                <w:rFonts w:ascii="Calibri" w:eastAsia="Calibri" w:hAnsi="Calibri" w:cs="Calibri"/>
                <w:b/>
                <w:bCs/>
              </w:rPr>
              <w:t>Date (dd/mm/</w:t>
            </w:r>
            <w:proofErr w:type="spellStart"/>
            <w:r w:rsidRPr="77F2C832">
              <w:rPr>
                <w:rFonts w:ascii="Calibri" w:eastAsia="Calibri" w:hAnsi="Calibri" w:cs="Calibri"/>
                <w:b/>
                <w:bCs/>
              </w:rPr>
              <w:t>yyyy</w:t>
            </w:r>
            <w:proofErr w:type="spellEnd"/>
            <w:r w:rsidRPr="77F2C832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45450" w14:textId="08862B88" w:rsidR="77F2C832" w:rsidRDefault="77F2C832">
            <w:r w:rsidRPr="77F2C832">
              <w:rPr>
                <w:rFonts w:ascii="Calibri" w:eastAsia="Calibri" w:hAnsi="Calibri" w:cs="Calibri"/>
                <w:color w:val="7F7F7F" w:themeColor="text1" w:themeTint="80"/>
              </w:rPr>
              <w:t>DD/MM/YYYY</w:t>
            </w:r>
          </w:p>
          <w:p w14:paraId="7E32677A" w14:textId="36C31B08" w:rsidR="77F2C832" w:rsidRDefault="77F2C832">
            <w:r w:rsidRPr="77F2C83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160E9CE9" w14:textId="40CC085B" w:rsidR="77F2C832" w:rsidRDefault="77F2C832" w:rsidP="77F2C832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3A551449" w14:textId="01959657" w:rsidR="00755299" w:rsidRDefault="00755299" w:rsidP="77F2C832">
      <w:pPr>
        <w:spacing w:before="360" w:after="120"/>
        <w:rPr>
          <w:b/>
        </w:rPr>
      </w:pPr>
    </w:p>
    <w:sectPr w:rsidR="00755299" w:rsidSect="00755299">
      <w:headerReference w:type="default" r:id="rId12"/>
      <w:footerReference w:type="default" r:id="rId13"/>
      <w:pgSz w:w="11905" w:h="16837"/>
      <w:pgMar w:top="1701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ABF0" w14:textId="77777777" w:rsidR="00DE3C35" w:rsidRDefault="00DE3C35" w:rsidP="00F8068C">
      <w:pPr>
        <w:spacing w:after="0"/>
      </w:pPr>
      <w:r>
        <w:separator/>
      </w:r>
    </w:p>
  </w:endnote>
  <w:endnote w:type="continuationSeparator" w:id="0">
    <w:p w14:paraId="714477F8" w14:textId="77777777" w:rsidR="00DE3C35" w:rsidRDefault="00DE3C35" w:rsidP="00F8068C">
      <w:pPr>
        <w:spacing w:after="0"/>
      </w:pPr>
      <w:r>
        <w:continuationSeparator/>
      </w:r>
    </w:p>
  </w:endnote>
  <w:endnote w:type="continuationNotice" w:id="1">
    <w:p w14:paraId="2F5B46B0" w14:textId="77777777" w:rsidR="00DE3C35" w:rsidRDefault="00DE3C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2253"/>
      <w:gridCol w:w="2254"/>
      <w:gridCol w:w="2254"/>
      <w:gridCol w:w="2254"/>
    </w:tblGrid>
    <w:tr w:rsidR="00251347" w:rsidRPr="006C2F00" w14:paraId="5E492303" w14:textId="77777777" w:rsidTr="000B78AF">
      <w:trPr>
        <w:trHeight w:val="255"/>
      </w:trPr>
      <w:tc>
        <w:tcPr>
          <w:tcW w:w="5000" w:type="pct"/>
          <w:gridSpan w:val="4"/>
          <w:tcBorders>
            <w:top w:val="single" w:sz="4" w:space="0" w:color="BFBFBF" w:themeColor="background1" w:themeShade="BF"/>
          </w:tcBorders>
          <w:vAlign w:val="center"/>
        </w:tcPr>
        <w:p w14:paraId="5E492302" w14:textId="77777777" w:rsidR="00251347" w:rsidRPr="006C2F00" w:rsidRDefault="00251347" w:rsidP="00440AB2">
          <w:pPr>
            <w:tabs>
              <w:tab w:val="right" w:pos="1274"/>
              <w:tab w:val="center" w:pos="4513"/>
              <w:tab w:val="right" w:pos="9026"/>
            </w:tabs>
            <w:spacing w:after="0"/>
            <w:jc w:val="center"/>
            <w:rPr>
              <w:sz w:val="16"/>
              <w:szCs w:val="16"/>
            </w:rPr>
          </w:pPr>
          <w:r w:rsidRPr="006C2F00">
            <w:rPr>
              <w:sz w:val="16"/>
              <w:szCs w:val="16"/>
            </w:rPr>
            <w:t>Controlled Document</w:t>
          </w:r>
        </w:p>
      </w:tc>
    </w:tr>
    <w:tr w:rsidR="00251347" w:rsidRPr="006C2F00" w14:paraId="5E492308" w14:textId="77777777" w:rsidTr="000B78AF">
      <w:trPr>
        <w:trHeight w:val="255"/>
      </w:trPr>
      <w:tc>
        <w:tcPr>
          <w:tcW w:w="1250" w:type="pct"/>
          <w:vAlign w:val="center"/>
        </w:tcPr>
        <w:p w14:paraId="5E492304" w14:textId="77777777" w:rsidR="00251347" w:rsidRPr="006C2F00" w:rsidRDefault="00251347" w:rsidP="00440AB2">
          <w:pPr>
            <w:tabs>
              <w:tab w:val="center" w:pos="4513"/>
              <w:tab w:val="right" w:pos="9026"/>
            </w:tabs>
            <w:spacing w:after="0"/>
            <w:rPr>
              <w:sz w:val="16"/>
              <w:szCs w:val="16"/>
            </w:rPr>
          </w:pPr>
          <w:r w:rsidRPr="006C2F00">
            <w:rPr>
              <w:sz w:val="16"/>
              <w:szCs w:val="16"/>
            </w:rPr>
            <w:t xml:space="preserve">Authority:  </w:t>
          </w:r>
          <w:r>
            <w:rPr>
              <w:sz w:val="16"/>
              <w:szCs w:val="16"/>
            </w:rPr>
            <w:t>Leadership Team</w:t>
          </w:r>
        </w:p>
      </w:tc>
      <w:tc>
        <w:tcPr>
          <w:tcW w:w="1250" w:type="pct"/>
          <w:vAlign w:val="center"/>
        </w:tcPr>
        <w:p w14:paraId="5E492305" w14:textId="77777777" w:rsidR="00251347" w:rsidRPr="006C2F00" w:rsidRDefault="00AD05C8" w:rsidP="00440AB2">
          <w:pPr>
            <w:tabs>
              <w:tab w:val="center" w:pos="4513"/>
              <w:tab w:val="right" w:pos="9026"/>
            </w:tabs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No: 1</w:t>
          </w:r>
        </w:p>
      </w:tc>
      <w:tc>
        <w:tcPr>
          <w:tcW w:w="1250" w:type="pct"/>
          <w:vAlign w:val="center"/>
        </w:tcPr>
        <w:p w14:paraId="5E492306" w14:textId="14FC261F" w:rsidR="00251347" w:rsidRPr="006C2F00" w:rsidRDefault="009F42DF" w:rsidP="00755299">
          <w:pPr>
            <w:tabs>
              <w:tab w:val="center" w:pos="4513"/>
              <w:tab w:val="right" w:pos="9026"/>
            </w:tabs>
            <w:spacing w:after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Date:</w:t>
          </w:r>
          <w:r w:rsidR="00AD05C8">
            <w:rPr>
              <w:sz w:val="16"/>
              <w:szCs w:val="16"/>
            </w:rPr>
            <w:t xml:space="preserve"> </w:t>
          </w:r>
          <w:r w:rsidR="00FE07A5">
            <w:rPr>
              <w:sz w:val="16"/>
              <w:szCs w:val="16"/>
            </w:rPr>
            <w:t>April</w:t>
          </w:r>
          <w:r w:rsidR="006D4347">
            <w:rPr>
              <w:sz w:val="16"/>
              <w:szCs w:val="16"/>
            </w:rPr>
            <w:t xml:space="preserve"> </w:t>
          </w:r>
          <w:r w:rsidR="00AD05C8">
            <w:rPr>
              <w:sz w:val="16"/>
              <w:szCs w:val="16"/>
            </w:rPr>
            <w:t>20</w:t>
          </w:r>
          <w:r w:rsidR="006D4347">
            <w:rPr>
              <w:sz w:val="16"/>
              <w:szCs w:val="16"/>
            </w:rPr>
            <w:t>21</w:t>
          </w:r>
        </w:p>
      </w:tc>
      <w:tc>
        <w:tcPr>
          <w:tcW w:w="1250" w:type="pct"/>
          <w:vAlign w:val="center"/>
        </w:tcPr>
        <w:sdt>
          <w:sdtPr>
            <w:rPr>
              <w:sz w:val="16"/>
              <w:szCs w:val="16"/>
            </w:rPr>
            <w:id w:val="1138846672"/>
            <w:docPartObj>
              <w:docPartGallery w:val="Page Numbers (Top of Page)"/>
              <w:docPartUnique/>
            </w:docPartObj>
          </w:sdtPr>
          <w:sdtEndPr/>
          <w:sdtContent>
            <w:p w14:paraId="5E492307" w14:textId="77777777" w:rsidR="00251347" w:rsidRPr="006C2F00" w:rsidRDefault="00251347" w:rsidP="00440AB2">
              <w:pPr>
                <w:tabs>
                  <w:tab w:val="center" w:pos="4513"/>
                  <w:tab w:val="right" w:pos="9026"/>
                </w:tabs>
                <w:spacing w:after="0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P</w:t>
              </w:r>
              <w:r w:rsidRPr="006C2F00">
                <w:rPr>
                  <w:sz w:val="16"/>
                  <w:szCs w:val="16"/>
                </w:rPr>
                <w:t xml:space="preserve">age </w:t>
              </w:r>
              <w:r w:rsidRPr="006C2F00">
                <w:rPr>
                  <w:sz w:val="16"/>
                  <w:szCs w:val="16"/>
                </w:rPr>
                <w:fldChar w:fldCharType="begin"/>
              </w:r>
              <w:r w:rsidRPr="006C2F00">
                <w:rPr>
                  <w:sz w:val="16"/>
                  <w:szCs w:val="16"/>
                </w:rPr>
                <w:instrText xml:space="preserve"> PAGE </w:instrText>
              </w:r>
              <w:r w:rsidRPr="006C2F00">
                <w:rPr>
                  <w:sz w:val="16"/>
                  <w:szCs w:val="16"/>
                </w:rPr>
                <w:fldChar w:fldCharType="separate"/>
              </w:r>
              <w:r w:rsidR="002A4A53">
                <w:rPr>
                  <w:noProof/>
                  <w:sz w:val="16"/>
                  <w:szCs w:val="16"/>
                </w:rPr>
                <w:t>1</w:t>
              </w:r>
              <w:r w:rsidRPr="006C2F00">
                <w:rPr>
                  <w:sz w:val="16"/>
                  <w:szCs w:val="16"/>
                </w:rPr>
                <w:fldChar w:fldCharType="end"/>
              </w:r>
              <w:r w:rsidRPr="006C2F00">
                <w:rPr>
                  <w:sz w:val="16"/>
                  <w:szCs w:val="16"/>
                </w:rPr>
                <w:t xml:space="preserve"> of </w:t>
              </w:r>
              <w:r w:rsidRPr="006C2F00">
                <w:rPr>
                  <w:sz w:val="16"/>
                  <w:szCs w:val="16"/>
                </w:rPr>
                <w:fldChar w:fldCharType="begin"/>
              </w:r>
              <w:r w:rsidRPr="006C2F00">
                <w:rPr>
                  <w:sz w:val="16"/>
                  <w:szCs w:val="16"/>
                </w:rPr>
                <w:instrText xml:space="preserve"> NUMPAGES  </w:instrText>
              </w:r>
              <w:r w:rsidRPr="006C2F00">
                <w:rPr>
                  <w:sz w:val="16"/>
                  <w:szCs w:val="16"/>
                </w:rPr>
                <w:fldChar w:fldCharType="separate"/>
              </w:r>
              <w:r w:rsidR="002A4A53">
                <w:rPr>
                  <w:noProof/>
                  <w:sz w:val="16"/>
                  <w:szCs w:val="16"/>
                </w:rPr>
                <w:t>5</w:t>
              </w:r>
              <w:r w:rsidRPr="006C2F00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251347" w:rsidRPr="006C2F00" w14:paraId="5E49230A" w14:textId="77777777" w:rsidTr="000B78AF">
      <w:trPr>
        <w:trHeight w:val="255"/>
      </w:trPr>
      <w:tc>
        <w:tcPr>
          <w:tcW w:w="5000" w:type="pct"/>
          <w:gridSpan w:val="4"/>
          <w:vAlign w:val="center"/>
        </w:tcPr>
        <w:p w14:paraId="5E492309" w14:textId="4AABB4D2" w:rsidR="00251347" w:rsidRPr="00FE07A5" w:rsidRDefault="00FE07A5" w:rsidP="00FE07A5">
          <w:pPr>
            <w:tabs>
              <w:tab w:val="center" w:pos="4513"/>
              <w:tab w:val="right" w:pos="9026"/>
            </w:tabs>
            <w:spacing w:after="0"/>
            <w:jc w:val="center"/>
            <w:rPr>
              <w:b/>
              <w:bCs/>
              <w:sz w:val="16"/>
              <w:szCs w:val="16"/>
            </w:rPr>
          </w:pPr>
          <w:r w:rsidRPr="00FE07A5">
            <w:rPr>
              <w:b/>
              <w:bCs/>
              <w:sz w:val="16"/>
              <w:szCs w:val="16"/>
            </w:rPr>
            <w:t>COMMERCIAL-IN-CONFIDENCE</w:t>
          </w:r>
        </w:p>
      </w:tc>
    </w:tr>
  </w:tbl>
  <w:p w14:paraId="5E49230B" w14:textId="77777777" w:rsidR="00251347" w:rsidRDefault="0025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820F2" w14:textId="77777777" w:rsidR="00DE3C35" w:rsidRDefault="00DE3C35" w:rsidP="00F8068C">
      <w:pPr>
        <w:spacing w:after="0"/>
      </w:pPr>
      <w:r>
        <w:separator/>
      </w:r>
    </w:p>
  </w:footnote>
  <w:footnote w:type="continuationSeparator" w:id="0">
    <w:p w14:paraId="4852F5C9" w14:textId="77777777" w:rsidR="00DE3C35" w:rsidRDefault="00DE3C35" w:rsidP="00F8068C">
      <w:pPr>
        <w:spacing w:after="0"/>
      </w:pPr>
      <w:r>
        <w:continuationSeparator/>
      </w:r>
    </w:p>
  </w:footnote>
  <w:footnote w:type="continuationNotice" w:id="1">
    <w:p w14:paraId="30382097" w14:textId="77777777" w:rsidR="00DE3C35" w:rsidRDefault="00DE3C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2300" w14:textId="553DFA1C" w:rsidR="00AD05C8" w:rsidRDefault="00251347" w:rsidP="001F3B1D">
    <w:pPr>
      <w:jc w:val="center"/>
      <w:rPr>
        <w:rFonts w:cs="Arial"/>
        <w:b/>
        <w:bCs/>
        <w:sz w:val="28"/>
        <w:szCs w:val="28"/>
      </w:rPr>
    </w:pPr>
    <w:r w:rsidRPr="000B78AF">
      <w:rPr>
        <w:rFonts w:cs="Arial"/>
        <w:noProof/>
        <w:sz w:val="28"/>
        <w:szCs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5E49230C" wp14:editId="4D1E779C">
          <wp:simplePos x="0" y="0"/>
          <wp:positionH relativeFrom="margin">
            <wp:posOffset>5448300</wp:posOffset>
          </wp:positionH>
          <wp:positionV relativeFrom="paragraph">
            <wp:posOffset>-355600</wp:posOffset>
          </wp:positionV>
          <wp:extent cx="672721" cy="694267"/>
          <wp:effectExtent l="0" t="0" r="0" b="0"/>
          <wp:wrapNone/>
          <wp:docPr id="6" name="Picture 6" descr="M:\Comms and Marketing\Logos\1 Logos DMTC\JPG Logo files RGB\DMTC-Logo-Vertical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Comms and Marketing\Logos\1 Logos DMTC\JPG Logo files RGB\DMTC-Logo-Vertical-clearspac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7" t="11944" r="11188" b="25734"/>
                  <a:stretch/>
                </pic:blipFill>
                <pic:spPr bwMode="auto">
                  <a:xfrm>
                    <a:off x="0" y="0"/>
                    <a:ext cx="673200" cy="694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34AAC5E6" w:rsidRPr="1DC11F19">
      <w:rPr>
        <w:rFonts w:cs="Arial"/>
        <w:b/>
        <w:bCs/>
        <w:sz w:val="28"/>
        <w:szCs w:val="28"/>
      </w:rPr>
      <w:t>DMTC Ionising Radiation Modelling Proposal</w:t>
    </w:r>
  </w:p>
  <w:p w14:paraId="67FF096A" w14:textId="573168B1" w:rsidR="00FE07A5" w:rsidRDefault="00FE07A5" w:rsidP="00FE07A5">
    <w:pPr>
      <w:jc w:val="center"/>
      <w:rPr>
        <w:rFonts w:cs="Arial"/>
        <w:b/>
        <w:bCs/>
        <w:sz w:val="28"/>
        <w:szCs w:val="28"/>
      </w:rPr>
    </w:pPr>
    <w:r>
      <w:rPr>
        <w:rFonts w:cs="Arial"/>
        <w:b/>
        <w:bCs/>
        <w:sz w:val="28"/>
        <w:szCs w:val="28"/>
      </w:rPr>
      <w:t>(Commerc</w:t>
    </w:r>
    <w:r w:rsidR="00DC54A6">
      <w:rPr>
        <w:rFonts w:cs="Arial"/>
        <w:b/>
        <w:bCs/>
        <w:sz w:val="28"/>
        <w:szCs w:val="28"/>
      </w:rPr>
      <w:t>i</w:t>
    </w:r>
    <w:r>
      <w:rPr>
        <w:rFonts w:cs="Arial"/>
        <w:b/>
        <w:bCs/>
        <w:sz w:val="28"/>
        <w:szCs w:val="28"/>
      </w:rPr>
      <w:t>al-In-Confidence)</w:t>
    </w:r>
  </w:p>
  <w:p w14:paraId="5E492301" w14:textId="77777777" w:rsidR="00251347" w:rsidRPr="000B78AF" w:rsidRDefault="001F3B1D" w:rsidP="000B78AF">
    <w:pPr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pict w14:anchorId="5E49230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17AF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55F68"/>
    <w:multiLevelType w:val="hybridMultilevel"/>
    <w:tmpl w:val="A94409E0"/>
    <w:lvl w:ilvl="0" w:tplc="2A5C90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1565"/>
    <w:multiLevelType w:val="hybridMultilevel"/>
    <w:tmpl w:val="C9B49C14"/>
    <w:lvl w:ilvl="0" w:tplc="13DC4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53856"/>
    <w:multiLevelType w:val="hybridMultilevel"/>
    <w:tmpl w:val="0F1C1AD8"/>
    <w:lvl w:ilvl="0" w:tplc="31168E94">
      <w:start w:val="1"/>
      <w:numFmt w:val="lowerLetter"/>
      <w:pStyle w:val="subpara"/>
      <w:lvlText w:val="%1."/>
      <w:lvlJc w:val="left"/>
      <w:pPr>
        <w:tabs>
          <w:tab w:val="num" w:pos="-31680"/>
        </w:tabs>
        <w:ind w:left="1134" w:hanging="28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20FAD"/>
    <w:multiLevelType w:val="hybridMultilevel"/>
    <w:tmpl w:val="BA221972"/>
    <w:lvl w:ilvl="0" w:tplc="7B6ED05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62C7"/>
    <w:multiLevelType w:val="hybridMultilevel"/>
    <w:tmpl w:val="60D2AF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A00856"/>
    <w:multiLevelType w:val="hybridMultilevel"/>
    <w:tmpl w:val="E6968E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D3377"/>
    <w:multiLevelType w:val="hybridMultilevel"/>
    <w:tmpl w:val="22206F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F352B"/>
    <w:multiLevelType w:val="hybridMultilevel"/>
    <w:tmpl w:val="DBEEFE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3056C"/>
    <w:multiLevelType w:val="hybridMultilevel"/>
    <w:tmpl w:val="5DEED2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A0A75"/>
    <w:multiLevelType w:val="hybridMultilevel"/>
    <w:tmpl w:val="FB64C7D6"/>
    <w:lvl w:ilvl="0" w:tplc="0298C5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57A3A"/>
    <w:multiLevelType w:val="hybridMultilevel"/>
    <w:tmpl w:val="AE9281C0"/>
    <w:lvl w:ilvl="0" w:tplc="3A16AC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2713"/>
    <w:multiLevelType w:val="hybridMultilevel"/>
    <w:tmpl w:val="7C565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692A"/>
    <w:multiLevelType w:val="hybridMultilevel"/>
    <w:tmpl w:val="9604AF6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192E0E"/>
    <w:multiLevelType w:val="hybridMultilevel"/>
    <w:tmpl w:val="C8F6431A"/>
    <w:lvl w:ilvl="0" w:tplc="D114A73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03F92"/>
    <w:multiLevelType w:val="hybridMultilevel"/>
    <w:tmpl w:val="1152BC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05594"/>
    <w:multiLevelType w:val="hybridMultilevel"/>
    <w:tmpl w:val="218C3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20B06"/>
    <w:multiLevelType w:val="hybridMultilevel"/>
    <w:tmpl w:val="15B4EC10"/>
    <w:lvl w:ilvl="0" w:tplc="13DC4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0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16"/>
  </w:num>
  <w:num w:numId="16">
    <w:abstractNumId w:val="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08"/>
    <w:rsid w:val="00007319"/>
    <w:rsid w:val="000234F6"/>
    <w:rsid w:val="00032774"/>
    <w:rsid w:val="00050653"/>
    <w:rsid w:val="00053699"/>
    <w:rsid w:val="00072F2B"/>
    <w:rsid w:val="000838AE"/>
    <w:rsid w:val="0009003E"/>
    <w:rsid w:val="00092A48"/>
    <w:rsid w:val="00094016"/>
    <w:rsid w:val="00094D69"/>
    <w:rsid w:val="000A09CF"/>
    <w:rsid w:val="000A44EA"/>
    <w:rsid w:val="000A7797"/>
    <w:rsid w:val="000B78AF"/>
    <w:rsid w:val="000F6157"/>
    <w:rsid w:val="00151418"/>
    <w:rsid w:val="00162A4F"/>
    <w:rsid w:val="001761DD"/>
    <w:rsid w:val="001813F7"/>
    <w:rsid w:val="0018738C"/>
    <w:rsid w:val="001A4544"/>
    <w:rsid w:val="001C5C93"/>
    <w:rsid w:val="001E0765"/>
    <w:rsid w:val="001E1A31"/>
    <w:rsid w:val="001E33C8"/>
    <w:rsid w:val="001F3B1D"/>
    <w:rsid w:val="001F4451"/>
    <w:rsid w:val="001F4549"/>
    <w:rsid w:val="00203167"/>
    <w:rsid w:val="002045ED"/>
    <w:rsid w:val="00207338"/>
    <w:rsid w:val="0021678F"/>
    <w:rsid w:val="00233BB2"/>
    <w:rsid w:val="00251347"/>
    <w:rsid w:val="0025186E"/>
    <w:rsid w:val="00252D8A"/>
    <w:rsid w:val="0026206A"/>
    <w:rsid w:val="0026473B"/>
    <w:rsid w:val="00267B2F"/>
    <w:rsid w:val="00274FE5"/>
    <w:rsid w:val="00280E92"/>
    <w:rsid w:val="0029571C"/>
    <w:rsid w:val="002A4A53"/>
    <w:rsid w:val="002E3F09"/>
    <w:rsid w:val="002F1382"/>
    <w:rsid w:val="002F3F62"/>
    <w:rsid w:val="002F669D"/>
    <w:rsid w:val="002F7AF2"/>
    <w:rsid w:val="00302D95"/>
    <w:rsid w:val="0030724C"/>
    <w:rsid w:val="0031790E"/>
    <w:rsid w:val="0032101A"/>
    <w:rsid w:val="00336B27"/>
    <w:rsid w:val="003438C6"/>
    <w:rsid w:val="003458D5"/>
    <w:rsid w:val="00352698"/>
    <w:rsid w:val="00375125"/>
    <w:rsid w:val="0037654F"/>
    <w:rsid w:val="003B1391"/>
    <w:rsid w:val="003B6493"/>
    <w:rsid w:val="003C6EDF"/>
    <w:rsid w:val="003E0A6D"/>
    <w:rsid w:val="00412CF3"/>
    <w:rsid w:val="004160C4"/>
    <w:rsid w:val="00431C84"/>
    <w:rsid w:val="00440AB2"/>
    <w:rsid w:val="00447410"/>
    <w:rsid w:val="00462EE0"/>
    <w:rsid w:val="004662ED"/>
    <w:rsid w:val="0047108B"/>
    <w:rsid w:val="0047593A"/>
    <w:rsid w:val="00481963"/>
    <w:rsid w:val="00495EFB"/>
    <w:rsid w:val="004A04FF"/>
    <w:rsid w:val="004C26AB"/>
    <w:rsid w:val="004D12A0"/>
    <w:rsid w:val="004E35E7"/>
    <w:rsid w:val="004F17EF"/>
    <w:rsid w:val="00514AB0"/>
    <w:rsid w:val="005276C2"/>
    <w:rsid w:val="00541DC9"/>
    <w:rsid w:val="00545D03"/>
    <w:rsid w:val="0055580E"/>
    <w:rsid w:val="00557EE6"/>
    <w:rsid w:val="005635AD"/>
    <w:rsid w:val="005715EB"/>
    <w:rsid w:val="00585826"/>
    <w:rsid w:val="005957DE"/>
    <w:rsid w:val="005A58CE"/>
    <w:rsid w:val="005A7D76"/>
    <w:rsid w:val="005C4CE0"/>
    <w:rsid w:val="005C6EAD"/>
    <w:rsid w:val="005D292C"/>
    <w:rsid w:val="005F5766"/>
    <w:rsid w:val="00602BE1"/>
    <w:rsid w:val="00622C0E"/>
    <w:rsid w:val="00654E1B"/>
    <w:rsid w:val="006739A8"/>
    <w:rsid w:val="00677A9F"/>
    <w:rsid w:val="006929BB"/>
    <w:rsid w:val="006A4C49"/>
    <w:rsid w:val="006D4347"/>
    <w:rsid w:val="006F0961"/>
    <w:rsid w:val="00715F08"/>
    <w:rsid w:val="00716F0D"/>
    <w:rsid w:val="00742FC9"/>
    <w:rsid w:val="00755299"/>
    <w:rsid w:val="00756795"/>
    <w:rsid w:val="00762F29"/>
    <w:rsid w:val="00775273"/>
    <w:rsid w:val="00776648"/>
    <w:rsid w:val="00790E3E"/>
    <w:rsid w:val="007910B6"/>
    <w:rsid w:val="0079119B"/>
    <w:rsid w:val="007A616C"/>
    <w:rsid w:val="007B031A"/>
    <w:rsid w:val="007B3B11"/>
    <w:rsid w:val="007C779E"/>
    <w:rsid w:val="007D015F"/>
    <w:rsid w:val="007D3BF9"/>
    <w:rsid w:val="007E546C"/>
    <w:rsid w:val="007F0B41"/>
    <w:rsid w:val="00802FA2"/>
    <w:rsid w:val="00806EAA"/>
    <w:rsid w:val="00812E80"/>
    <w:rsid w:val="00840607"/>
    <w:rsid w:val="008432B4"/>
    <w:rsid w:val="0085020F"/>
    <w:rsid w:val="0089125A"/>
    <w:rsid w:val="008A1A22"/>
    <w:rsid w:val="008A4F38"/>
    <w:rsid w:val="008B056C"/>
    <w:rsid w:val="008B2FE9"/>
    <w:rsid w:val="008B3179"/>
    <w:rsid w:val="008C43DB"/>
    <w:rsid w:val="008D2501"/>
    <w:rsid w:val="008D5587"/>
    <w:rsid w:val="008E2EC5"/>
    <w:rsid w:val="008E3347"/>
    <w:rsid w:val="008E63A4"/>
    <w:rsid w:val="00904350"/>
    <w:rsid w:val="00904703"/>
    <w:rsid w:val="00905A08"/>
    <w:rsid w:val="00906D43"/>
    <w:rsid w:val="009111E8"/>
    <w:rsid w:val="009321F6"/>
    <w:rsid w:val="00933111"/>
    <w:rsid w:val="009410E9"/>
    <w:rsid w:val="00946FB9"/>
    <w:rsid w:val="009648ED"/>
    <w:rsid w:val="00985B36"/>
    <w:rsid w:val="009A648A"/>
    <w:rsid w:val="009C1A53"/>
    <w:rsid w:val="009D0FA8"/>
    <w:rsid w:val="009D45E3"/>
    <w:rsid w:val="009E0990"/>
    <w:rsid w:val="009F42DF"/>
    <w:rsid w:val="00A01247"/>
    <w:rsid w:val="00A02BD7"/>
    <w:rsid w:val="00A143EF"/>
    <w:rsid w:val="00A230A3"/>
    <w:rsid w:val="00A2710D"/>
    <w:rsid w:val="00A3444A"/>
    <w:rsid w:val="00A747C0"/>
    <w:rsid w:val="00A74908"/>
    <w:rsid w:val="00AA4AED"/>
    <w:rsid w:val="00AB37C4"/>
    <w:rsid w:val="00AD05C8"/>
    <w:rsid w:val="00AE01C2"/>
    <w:rsid w:val="00AE34C8"/>
    <w:rsid w:val="00AE4F3C"/>
    <w:rsid w:val="00AE5861"/>
    <w:rsid w:val="00AF22F2"/>
    <w:rsid w:val="00B01FB8"/>
    <w:rsid w:val="00B03374"/>
    <w:rsid w:val="00B05D8B"/>
    <w:rsid w:val="00B1768E"/>
    <w:rsid w:val="00B6438B"/>
    <w:rsid w:val="00B82138"/>
    <w:rsid w:val="00B95EBC"/>
    <w:rsid w:val="00B97E47"/>
    <w:rsid w:val="00BB310C"/>
    <w:rsid w:val="00BB5B57"/>
    <w:rsid w:val="00BC0CF4"/>
    <w:rsid w:val="00BD46AB"/>
    <w:rsid w:val="00BF0CD0"/>
    <w:rsid w:val="00BF55AF"/>
    <w:rsid w:val="00C2477F"/>
    <w:rsid w:val="00C41501"/>
    <w:rsid w:val="00C4368B"/>
    <w:rsid w:val="00C462CA"/>
    <w:rsid w:val="00C70496"/>
    <w:rsid w:val="00C9072D"/>
    <w:rsid w:val="00C972D6"/>
    <w:rsid w:val="00CD4B98"/>
    <w:rsid w:val="00CE0D08"/>
    <w:rsid w:val="00CE3BB8"/>
    <w:rsid w:val="00CE4236"/>
    <w:rsid w:val="00CF44C1"/>
    <w:rsid w:val="00D142B4"/>
    <w:rsid w:val="00D20524"/>
    <w:rsid w:val="00D27DB9"/>
    <w:rsid w:val="00D40170"/>
    <w:rsid w:val="00D440ED"/>
    <w:rsid w:val="00D47FF3"/>
    <w:rsid w:val="00D7421D"/>
    <w:rsid w:val="00D92FB5"/>
    <w:rsid w:val="00D97260"/>
    <w:rsid w:val="00DC33EA"/>
    <w:rsid w:val="00DC54A6"/>
    <w:rsid w:val="00DD32BF"/>
    <w:rsid w:val="00DE3C35"/>
    <w:rsid w:val="00E014F4"/>
    <w:rsid w:val="00E142AA"/>
    <w:rsid w:val="00E14F30"/>
    <w:rsid w:val="00E270F7"/>
    <w:rsid w:val="00E35B86"/>
    <w:rsid w:val="00E431C7"/>
    <w:rsid w:val="00E473AE"/>
    <w:rsid w:val="00E6205B"/>
    <w:rsid w:val="00E62F35"/>
    <w:rsid w:val="00E64C51"/>
    <w:rsid w:val="00E659D3"/>
    <w:rsid w:val="00E65D4F"/>
    <w:rsid w:val="00E732BC"/>
    <w:rsid w:val="00E82CBE"/>
    <w:rsid w:val="00E96F2E"/>
    <w:rsid w:val="00E97793"/>
    <w:rsid w:val="00EA48F6"/>
    <w:rsid w:val="00EB1582"/>
    <w:rsid w:val="00EB6734"/>
    <w:rsid w:val="00EC7A53"/>
    <w:rsid w:val="00ED474F"/>
    <w:rsid w:val="00ED483F"/>
    <w:rsid w:val="00EF7FF0"/>
    <w:rsid w:val="00F228E9"/>
    <w:rsid w:val="00F26A8D"/>
    <w:rsid w:val="00F47B57"/>
    <w:rsid w:val="00F60B9A"/>
    <w:rsid w:val="00F8068C"/>
    <w:rsid w:val="00F8176C"/>
    <w:rsid w:val="00FB658F"/>
    <w:rsid w:val="00FC40E5"/>
    <w:rsid w:val="00FE07A5"/>
    <w:rsid w:val="00FF055D"/>
    <w:rsid w:val="03FD55E7"/>
    <w:rsid w:val="04A867D1"/>
    <w:rsid w:val="054038EA"/>
    <w:rsid w:val="06CDDC8B"/>
    <w:rsid w:val="06D2DB26"/>
    <w:rsid w:val="07A69B84"/>
    <w:rsid w:val="07C373EA"/>
    <w:rsid w:val="093FFE7B"/>
    <w:rsid w:val="0A8F12FF"/>
    <w:rsid w:val="0AA2E216"/>
    <w:rsid w:val="0C40DF45"/>
    <w:rsid w:val="0DB58323"/>
    <w:rsid w:val="0E96BE17"/>
    <w:rsid w:val="1266C4E4"/>
    <w:rsid w:val="1BB0EF3E"/>
    <w:rsid w:val="1BB72E4F"/>
    <w:rsid w:val="1C67B5F1"/>
    <w:rsid w:val="1D306AEF"/>
    <w:rsid w:val="1DC11F19"/>
    <w:rsid w:val="1F19DB80"/>
    <w:rsid w:val="20FCEEBB"/>
    <w:rsid w:val="2118D941"/>
    <w:rsid w:val="2327A42D"/>
    <w:rsid w:val="248E04FE"/>
    <w:rsid w:val="254C030A"/>
    <w:rsid w:val="270FF05E"/>
    <w:rsid w:val="277B69F2"/>
    <w:rsid w:val="29DFE408"/>
    <w:rsid w:val="2A8AA8A4"/>
    <w:rsid w:val="2C7164AB"/>
    <w:rsid w:val="311D69CA"/>
    <w:rsid w:val="3188BBCE"/>
    <w:rsid w:val="332F4FA7"/>
    <w:rsid w:val="34AAC5E6"/>
    <w:rsid w:val="36846726"/>
    <w:rsid w:val="372D3239"/>
    <w:rsid w:val="3984AD85"/>
    <w:rsid w:val="39B095CB"/>
    <w:rsid w:val="3B4553DE"/>
    <w:rsid w:val="3E45CF54"/>
    <w:rsid w:val="40C25C62"/>
    <w:rsid w:val="4572C1BC"/>
    <w:rsid w:val="4667E6D8"/>
    <w:rsid w:val="4728F2C6"/>
    <w:rsid w:val="4783C221"/>
    <w:rsid w:val="4816220D"/>
    <w:rsid w:val="482AC17B"/>
    <w:rsid w:val="48A4C501"/>
    <w:rsid w:val="491BF225"/>
    <w:rsid w:val="49A9F138"/>
    <w:rsid w:val="4AB3FBDB"/>
    <w:rsid w:val="4C4FCC3C"/>
    <w:rsid w:val="4EEB8C11"/>
    <w:rsid w:val="4F876CFE"/>
    <w:rsid w:val="5104B263"/>
    <w:rsid w:val="54FC929B"/>
    <w:rsid w:val="550A6AA8"/>
    <w:rsid w:val="56B48086"/>
    <w:rsid w:val="5798D7D7"/>
    <w:rsid w:val="57A6A868"/>
    <w:rsid w:val="595F7291"/>
    <w:rsid w:val="5EC748D4"/>
    <w:rsid w:val="639CC229"/>
    <w:rsid w:val="63D34FAC"/>
    <w:rsid w:val="65D62FDC"/>
    <w:rsid w:val="67799916"/>
    <w:rsid w:val="6884B1D6"/>
    <w:rsid w:val="6A504E41"/>
    <w:rsid w:val="6E00AF08"/>
    <w:rsid w:val="6E21E55D"/>
    <w:rsid w:val="6F943341"/>
    <w:rsid w:val="72B2ABA6"/>
    <w:rsid w:val="73B4BE30"/>
    <w:rsid w:val="73DAC913"/>
    <w:rsid w:val="77F2C832"/>
    <w:rsid w:val="7901B86D"/>
    <w:rsid w:val="7EC84180"/>
    <w:rsid w:val="7F91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E4922C9"/>
  <w15:docId w15:val="{048CED9A-22DB-49BE-A8A6-2B6A601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8AF"/>
    <w:pPr>
      <w:spacing w:after="240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FF055D"/>
    <w:pPr>
      <w:keepNext/>
      <w:spacing w:before="120"/>
      <w:ind w:left="1800" w:hanging="1800"/>
      <w:outlineLvl w:val="0"/>
    </w:pPr>
    <w:rPr>
      <w:rFonts w:cs="Arial"/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B78AF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047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047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2F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055D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F806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44EA"/>
    <w:pPr>
      <w:numPr>
        <w:numId w:val="14"/>
      </w:numPr>
      <w:spacing w:before="240"/>
      <w:contextualSpacing/>
    </w:pPr>
    <w:rPr>
      <w:rFonts w:eastAsiaTheme="minorHAnsi" w:cs="Arial"/>
      <w:szCs w:val="20"/>
      <w:lang w:eastAsia="en-US"/>
    </w:rPr>
  </w:style>
  <w:style w:type="paragraph" w:styleId="Header">
    <w:name w:val="header"/>
    <w:basedOn w:val="Normal"/>
    <w:link w:val="HeaderChar"/>
    <w:rsid w:val="00F806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8068C"/>
    <w:rPr>
      <w:sz w:val="22"/>
      <w:szCs w:val="22"/>
    </w:rPr>
  </w:style>
  <w:style w:type="paragraph" w:styleId="Footer">
    <w:name w:val="footer"/>
    <w:basedOn w:val="Normal"/>
    <w:link w:val="FooterChar"/>
    <w:rsid w:val="00F806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8068C"/>
    <w:rPr>
      <w:sz w:val="22"/>
      <w:szCs w:val="22"/>
    </w:rPr>
  </w:style>
  <w:style w:type="paragraph" w:styleId="NoSpacing">
    <w:name w:val="No Spacing"/>
    <w:uiPriority w:val="1"/>
    <w:qFormat/>
    <w:rsid w:val="00E82CB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E82CBE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7654F"/>
    <w:pPr>
      <w:spacing w:before="120" w:after="120" w:line="320" w:lineRule="atLeast"/>
      <w:contextualSpacing/>
      <w:jc w:val="both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7654F"/>
    <w:rPr>
      <w:rFonts w:eastAsiaTheme="minorHAnsi" w:cstheme="minorBidi"/>
      <w:i/>
      <w:iCs/>
      <w:color w:val="000000" w:themeColor="text1"/>
      <w:sz w:val="22"/>
      <w:szCs w:val="22"/>
      <w:lang w:eastAsia="en-US"/>
    </w:rPr>
  </w:style>
  <w:style w:type="character" w:styleId="Strong">
    <w:name w:val="Strong"/>
    <w:basedOn w:val="DefaultParagraphFont"/>
    <w:qFormat/>
    <w:rsid w:val="00072F2B"/>
    <w:rPr>
      <w:b/>
      <w:bCs/>
    </w:rPr>
  </w:style>
  <w:style w:type="paragraph" w:customStyle="1" w:styleId="TableHeading">
    <w:name w:val="Table Heading"/>
    <w:basedOn w:val="Heading7"/>
    <w:link w:val="TableHeadingChar"/>
    <w:rsid w:val="00072F2B"/>
    <w:pPr>
      <w:keepNext w:val="0"/>
      <w:keepLines w:val="0"/>
      <w:spacing w:before="240" w:after="60" w:line="360" w:lineRule="auto"/>
      <w:jc w:val="both"/>
    </w:pPr>
    <w:rPr>
      <w:rFonts w:ascii="Tahoma" w:hAnsi="Tahoma"/>
      <w:b/>
      <w:i w:val="0"/>
      <w:iCs w:val="0"/>
      <w:u w:val="single"/>
      <w:lang w:eastAsia="en-US"/>
    </w:rPr>
  </w:style>
  <w:style w:type="paragraph" w:customStyle="1" w:styleId="TableText">
    <w:name w:val="Table Text"/>
    <w:basedOn w:val="Normal"/>
    <w:qFormat/>
    <w:rsid w:val="00072F2B"/>
    <w:pPr>
      <w:spacing w:before="240" w:after="0"/>
      <w:jc w:val="center"/>
    </w:pPr>
    <w:rPr>
      <w:rFonts w:ascii="Tahoma" w:hAnsi="Tahoma" w:cs="Tahoma"/>
      <w:szCs w:val="20"/>
      <w:lang w:val="en-GB" w:eastAsia="en-US"/>
    </w:rPr>
  </w:style>
  <w:style w:type="character" w:customStyle="1" w:styleId="TableHeadingChar">
    <w:name w:val="Table Heading Char"/>
    <w:basedOn w:val="Heading7Char"/>
    <w:link w:val="TableHeading"/>
    <w:rsid w:val="00072F2B"/>
    <w:rPr>
      <w:rFonts w:ascii="Tahoma" w:eastAsiaTheme="majorEastAsia" w:hAnsi="Tahoma" w:cstheme="majorBidi"/>
      <w:b/>
      <w:i w:val="0"/>
      <w:iCs w:val="0"/>
      <w:color w:val="243F60" w:themeColor="accent1" w:themeShade="7F"/>
      <w:sz w:val="22"/>
      <w:szCs w:val="22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72F2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B78AF"/>
    <w:rPr>
      <w:rFonts w:ascii="Arial" w:eastAsiaTheme="majorEastAsia" w:hAnsi="Arial" w:cstheme="majorBidi"/>
      <w:color w:val="365F91" w:themeColor="accent1" w:themeShade="BF"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9047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0470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8D2501"/>
    <w:rPr>
      <w:i/>
      <w:iCs/>
      <w:color w:val="1F497D" w:themeColor="text2"/>
      <w:sz w:val="18"/>
      <w:szCs w:val="18"/>
    </w:rPr>
  </w:style>
  <w:style w:type="paragraph" w:customStyle="1" w:styleId="subpara">
    <w:name w:val="sub para"/>
    <w:basedOn w:val="Normal"/>
    <w:rsid w:val="003458D5"/>
    <w:pPr>
      <w:numPr>
        <w:numId w:val="7"/>
      </w:numPr>
      <w:spacing w:after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496357492714987"/>
          <c:y val="6.9422741950270442E-2"/>
          <c:w val="0.79577133320933313"/>
          <c:h val="0.88866450716946277"/>
        </c:manualLayout>
      </c:layout>
      <c:barChart>
        <c:barDir val="bar"/>
        <c:grouping val="stacked"/>
        <c:varyColors val="0"/>
        <c:ser>
          <c:idx val="0"/>
          <c:order val="0"/>
          <c:tx>
            <c:v>start</c:v>
          </c:tx>
          <c:spPr>
            <a:noFill/>
            <a:ln>
              <a:noFill/>
            </a:ln>
            <a:effectLst/>
          </c:spPr>
          <c:invertIfNegative val="0"/>
          <c:cat>
            <c:multiLvlStrRef>
              <c:f>'1. Schedule'!$A$2:$B$32</c:f>
              <c:multiLvlStrCache>
                <c:ptCount val="31"/>
                <c:lvl>
                  <c:pt idx="0">
                    <c:v>Enter Project Title</c:v>
                  </c:pt>
                  <c:pt idx="1">
                    <c:v>Enter milestone title</c:v>
                  </c:pt>
                  <c:pt idx="2">
                    <c:v>Enter title of work package</c:v>
                  </c:pt>
                  <c:pt idx="3">
                    <c:v>Template work package row</c:v>
                  </c:pt>
                  <c:pt idx="4">
                    <c:v>Enter milestone title</c:v>
                  </c:pt>
                  <c:pt idx="5">
                    <c:v>Enter title of work package</c:v>
                  </c:pt>
                  <c:pt idx="6">
                    <c:v>Template work package row</c:v>
                  </c:pt>
                  <c:pt idx="7">
                    <c:v>Enter milestone title</c:v>
                  </c:pt>
                  <c:pt idx="8">
                    <c:v>Enter title of work package</c:v>
                  </c:pt>
                  <c:pt idx="9">
                    <c:v>Template work package row</c:v>
                  </c:pt>
                  <c:pt idx="10">
                    <c:v>Enter milestone title</c:v>
                  </c:pt>
                  <c:pt idx="11">
                    <c:v>Enter title of work package</c:v>
                  </c:pt>
                  <c:pt idx="12">
                    <c:v>Template work package row</c:v>
                  </c:pt>
                  <c:pt idx="13">
                    <c:v>Enter milestone title</c:v>
                  </c:pt>
                  <c:pt idx="14">
                    <c:v>Enter title of work package</c:v>
                  </c:pt>
                  <c:pt idx="15">
                    <c:v>Template work package row</c:v>
                  </c:pt>
                  <c:pt idx="16">
                    <c:v>Enter milestone title</c:v>
                  </c:pt>
                  <c:pt idx="17">
                    <c:v>Enter title of work package</c:v>
                  </c:pt>
                  <c:pt idx="18">
                    <c:v>Template work package row</c:v>
                  </c:pt>
                  <c:pt idx="19">
                    <c:v>Enter milestone title</c:v>
                  </c:pt>
                  <c:pt idx="20">
                    <c:v>Enter title of work package</c:v>
                  </c:pt>
                  <c:pt idx="21">
                    <c:v>Template work package row</c:v>
                  </c:pt>
                  <c:pt idx="22">
                    <c:v>Enter milestone title</c:v>
                  </c:pt>
                  <c:pt idx="23">
                    <c:v>Enter title of work package</c:v>
                  </c:pt>
                  <c:pt idx="24">
                    <c:v>Template work package row</c:v>
                  </c:pt>
                  <c:pt idx="25">
                    <c:v>Enter milestone title</c:v>
                  </c:pt>
                  <c:pt idx="26">
                    <c:v>Enter title of work package</c:v>
                  </c:pt>
                  <c:pt idx="27">
                    <c:v>Template work package row</c:v>
                  </c:pt>
                  <c:pt idx="28">
                    <c:v>Enter milestone title</c:v>
                  </c:pt>
                  <c:pt idx="29">
                    <c:v>Enter title of work package</c:v>
                  </c:pt>
                  <c:pt idx="30">
                    <c:v>Template work package row</c:v>
                  </c:pt>
                </c:lvl>
                <c:lvl>
                  <c:pt idx="0">
                    <c:v>0</c:v>
                  </c:pt>
                  <c:pt idx="1">
                    <c:v>1</c:v>
                  </c:pt>
                  <c:pt idx="2">
                    <c:v>1.1</c:v>
                  </c:pt>
                  <c:pt idx="3">
                    <c:v>1.2</c:v>
                  </c:pt>
                  <c:pt idx="4">
                    <c:v>2</c:v>
                  </c:pt>
                  <c:pt idx="5">
                    <c:v>2.1</c:v>
                  </c:pt>
                  <c:pt idx="6">
                    <c:v>2.2</c:v>
                  </c:pt>
                  <c:pt idx="7">
                    <c:v>3</c:v>
                  </c:pt>
                  <c:pt idx="8">
                    <c:v>3.1</c:v>
                  </c:pt>
                  <c:pt idx="9">
                    <c:v>3.2</c:v>
                  </c:pt>
                  <c:pt idx="10">
                    <c:v>4</c:v>
                  </c:pt>
                  <c:pt idx="11">
                    <c:v>4.1</c:v>
                  </c:pt>
                  <c:pt idx="12">
                    <c:v>4.2</c:v>
                  </c:pt>
                  <c:pt idx="13">
                    <c:v>5</c:v>
                  </c:pt>
                  <c:pt idx="14">
                    <c:v>5.1</c:v>
                  </c:pt>
                  <c:pt idx="15">
                    <c:v>5.2</c:v>
                  </c:pt>
                  <c:pt idx="16">
                    <c:v>6</c:v>
                  </c:pt>
                  <c:pt idx="17">
                    <c:v>6.1</c:v>
                  </c:pt>
                  <c:pt idx="18">
                    <c:v>6.2</c:v>
                  </c:pt>
                  <c:pt idx="19">
                    <c:v>7</c:v>
                  </c:pt>
                  <c:pt idx="20">
                    <c:v>7.1</c:v>
                  </c:pt>
                  <c:pt idx="21">
                    <c:v>7.2</c:v>
                  </c:pt>
                  <c:pt idx="22">
                    <c:v>8</c:v>
                  </c:pt>
                  <c:pt idx="23">
                    <c:v>8.1</c:v>
                  </c:pt>
                  <c:pt idx="24">
                    <c:v>8.2</c:v>
                  </c:pt>
                  <c:pt idx="25">
                    <c:v>9</c:v>
                  </c:pt>
                  <c:pt idx="26">
                    <c:v>9.1</c:v>
                  </c:pt>
                  <c:pt idx="27">
                    <c:v>9.2</c:v>
                  </c:pt>
                  <c:pt idx="28">
                    <c:v>10</c:v>
                  </c:pt>
                  <c:pt idx="29">
                    <c:v>10.1</c:v>
                  </c:pt>
                  <c:pt idx="30">
                    <c:v>10.2</c:v>
                  </c:pt>
                </c:lvl>
              </c:multiLvlStrCache>
            </c:multiLvlStrRef>
          </c:cat>
          <c:val>
            <c:numRef>
              <c:f>'1. Schedule'!$G$2:$G$32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47-4869-B810-94134E10ED2A}"/>
            </c:ext>
          </c:extLst>
        </c:ser>
        <c:ser>
          <c:idx val="1"/>
          <c:order val="1"/>
          <c:tx>
            <c:strRef>
              <c:f>'1. Schedule'!$I$1</c:f>
              <c:strCache>
                <c:ptCount val="1"/>
                <c:pt idx="0">
                  <c:v>wp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'1. Schedule'!$A$2:$B$32</c:f>
              <c:multiLvlStrCache>
                <c:ptCount val="31"/>
                <c:lvl>
                  <c:pt idx="0">
                    <c:v>Enter Project Title</c:v>
                  </c:pt>
                  <c:pt idx="1">
                    <c:v>Enter milestone title</c:v>
                  </c:pt>
                  <c:pt idx="2">
                    <c:v>Enter title of work package</c:v>
                  </c:pt>
                  <c:pt idx="3">
                    <c:v>Template work package row</c:v>
                  </c:pt>
                  <c:pt idx="4">
                    <c:v>Enter milestone title</c:v>
                  </c:pt>
                  <c:pt idx="5">
                    <c:v>Enter title of work package</c:v>
                  </c:pt>
                  <c:pt idx="6">
                    <c:v>Template work package row</c:v>
                  </c:pt>
                  <c:pt idx="7">
                    <c:v>Enter milestone title</c:v>
                  </c:pt>
                  <c:pt idx="8">
                    <c:v>Enter title of work package</c:v>
                  </c:pt>
                  <c:pt idx="9">
                    <c:v>Template work package row</c:v>
                  </c:pt>
                  <c:pt idx="10">
                    <c:v>Enter milestone title</c:v>
                  </c:pt>
                  <c:pt idx="11">
                    <c:v>Enter title of work package</c:v>
                  </c:pt>
                  <c:pt idx="12">
                    <c:v>Template work package row</c:v>
                  </c:pt>
                  <c:pt idx="13">
                    <c:v>Enter milestone title</c:v>
                  </c:pt>
                  <c:pt idx="14">
                    <c:v>Enter title of work package</c:v>
                  </c:pt>
                  <c:pt idx="15">
                    <c:v>Template work package row</c:v>
                  </c:pt>
                  <c:pt idx="16">
                    <c:v>Enter milestone title</c:v>
                  </c:pt>
                  <c:pt idx="17">
                    <c:v>Enter title of work package</c:v>
                  </c:pt>
                  <c:pt idx="18">
                    <c:v>Template work package row</c:v>
                  </c:pt>
                  <c:pt idx="19">
                    <c:v>Enter milestone title</c:v>
                  </c:pt>
                  <c:pt idx="20">
                    <c:v>Enter title of work package</c:v>
                  </c:pt>
                  <c:pt idx="21">
                    <c:v>Template work package row</c:v>
                  </c:pt>
                  <c:pt idx="22">
                    <c:v>Enter milestone title</c:v>
                  </c:pt>
                  <c:pt idx="23">
                    <c:v>Enter title of work package</c:v>
                  </c:pt>
                  <c:pt idx="24">
                    <c:v>Template work package row</c:v>
                  </c:pt>
                  <c:pt idx="25">
                    <c:v>Enter milestone title</c:v>
                  </c:pt>
                  <c:pt idx="26">
                    <c:v>Enter title of work package</c:v>
                  </c:pt>
                  <c:pt idx="27">
                    <c:v>Template work package row</c:v>
                  </c:pt>
                  <c:pt idx="28">
                    <c:v>Enter milestone title</c:v>
                  </c:pt>
                  <c:pt idx="29">
                    <c:v>Enter title of work package</c:v>
                  </c:pt>
                  <c:pt idx="30">
                    <c:v>Template work package row</c:v>
                  </c:pt>
                </c:lvl>
                <c:lvl>
                  <c:pt idx="0">
                    <c:v>0</c:v>
                  </c:pt>
                  <c:pt idx="1">
                    <c:v>1</c:v>
                  </c:pt>
                  <c:pt idx="2">
                    <c:v>1.1</c:v>
                  </c:pt>
                  <c:pt idx="3">
                    <c:v>1.2</c:v>
                  </c:pt>
                  <c:pt idx="4">
                    <c:v>2</c:v>
                  </c:pt>
                  <c:pt idx="5">
                    <c:v>2.1</c:v>
                  </c:pt>
                  <c:pt idx="6">
                    <c:v>2.2</c:v>
                  </c:pt>
                  <c:pt idx="7">
                    <c:v>3</c:v>
                  </c:pt>
                  <c:pt idx="8">
                    <c:v>3.1</c:v>
                  </c:pt>
                  <c:pt idx="9">
                    <c:v>3.2</c:v>
                  </c:pt>
                  <c:pt idx="10">
                    <c:v>4</c:v>
                  </c:pt>
                  <c:pt idx="11">
                    <c:v>4.1</c:v>
                  </c:pt>
                  <c:pt idx="12">
                    <c:v>4.2</c:v>
                  </c:pt>
                  <c:pt idx="13">
                    <c:v>5</c:v>
                  </c:pt>
                  <c:pt idx="14">
                    <c:v>5.1</c:v>
                  </c:pt>
                  <c:pt idx="15">
                    <c:v>5.2</c:v>
                  </c:pt>
                  <c:pt idx="16">
                    <c:v>6</c:v>
                  </c:pt>
                  <c:pt idx="17">
                    <c:v>6.1</c:v>
                  </c:pt>
                  <c:pt idx="18">
                    <c:v>6.2</c:v>
                  </c:pt>
                  <c:pt idx="19">
                    <c:v>7</c:v>
                  </c:pt>
                  <c:pt idx="20">
                    <c:v>7.1</c:v>
                  </c:pt>
                  <c:pt idx="21">
                    <c:v>7.2</c:v>
                  </c:pt>
                  <c:pt idx="22">
                    <c:v>8</c:v>
                  </c:pt>
                  <c:pt idx="23">
                    <c:v>8.1</c:v>
                  </c:pt>
                  <c:pt idx="24">
                    <c:v>8.2</c:v>
                  </c:pt>
                  <c:pt idx="25">
                    <c:v>9</c:v>
                  </c:pt>
                  <c:pt idx="26">
                    <c:v>9.1</c:v>
                  </c:pt>
                  <c:pt idx="27">
                    <c:v>9.2</c:v>
                  </c:pt>
                  <c:pt idx="28">
                    <c:v>10</c:v>
                  </c:pt>
                  <c:pt idx="29">
                    <c:v>10.1</c:v>
                  </c:pt>
                  <c:pt idx="30">
                    <c:v>10.2</c:v>
                  </c:pt>
                </c:lvl>
              </c:multiLvlStrCache>
            </c:multiLvlStrRef>
          </c:cat>
          <c:val>
            <c:numRef>
              <c:f>'1. Schedule'!$I$2:$I$32</c:f>
              <c:numCache>
                <c:formatCode>General</c:formatCode>
                <c:ptCount val="31"/>
                <c:pt idx="2">
                  <c:v>0</c:v>
                </c:pt>
                <c:pt idx="3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0</c:v>
                </c:pt>
                <c:pt idx="9">
                  <c:v>0</c:v>
                </c:pt>
                <c:pt idx="11">
                  <c:v>0</c:v>
                </c:pt>
                <c:pt idx="12">
                  <c:v>0</c:v>
                </c:pt>
                <c:pt idx="14">
                  <c:v>0</c:v>
                </c:pt>
                <c:pt idx="15">
                  <c:v>0</c:v>
                </c:pt>
                <c:pt idx="17">
                  <c:v>0</c:v>
                </c:pt>
                <c:pt idx="18">
                  <c:v>0</c:v>
                </c:pt>
                <c:pt idx="20">
                  <c:v>0</c:v>
                </c:pt>
                <c:pt idx="21">
                  <c:v>0</c:v>
                </c:pt>
                <c:pt idx="23">
                  <c:v>0</c:v>
                </c:pt>
                <c:pt idx="24">
                  <c:v>0</c:v>
                </c:pt>
                <c:pt idx="26">
                  <c:v>0</c:v>
                </c:pt>
                <c:pt idx="27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47-4869-B810-94134E10ED2A}"/>
            </c:ext>
          </c:extLst>
        </c:ser>
        <c:ser>
          <c:idx val="2"/>
          <c:order val="2"/>
          <c:tx>
            <c:strRef>
              <c:f>'1. Schedule'!$J$1</c:f>
              <c:strCache>
                <c:ptCount val="1"/>
                <c:pt idx="0">
                  <c:v>ms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'1. Schedule'!$A$2:$B$32</c:f>
              <c:multiLvlStrCache>
                <c:ptCount val="31"/>
                <c:lvl>
                  <c:pt idx="0">
                    <c:v>Enter Project Title</c:v>
                  </c:pt>
                  <c:pt idx="1">
                    <c:v>Enter milestone title</c:v>
                  </c:pt>
                  <c:pt idx="2">
                    <c:v>Enter title of work package</c:v>
                  </c:pt>
                  <c:pt idx="3">
                    <c:v>Template work package row</c:v>
                  </c:pt>
                  <c:pt idx="4">
                    <c:v>Enter milestone title</c:v>
                  </c:pt>
                  <c:pt idx="5">
                    <c:v>Enter title of work package</c:v>
                  </c:pt>
                  <c:pt idx="6">
                    <c:v>Template work package row</c:v>
                  </c:pt>
                  <c:pt idx="7">
                    <c:v>Enter milestone title</c:v>
                  </c:pt>
                  <c:pt idx="8">
                    <c:v>Enter title of work package</c:v>
                  </c:pt>
                  <c:pt idx="9">
                    <c:v>Template work package row</c:v>
                  </c:pt>
                  <c:pt idx="10">
                    <c:v>Enter milestone title</c:v>
                  </c:pt>
                  <c:pt idx="11">
                    <c:v>Enter title of work package</c:v>
                  </c:pt>
                  <c:pt idx="12">
                    <c:v>Template work package row</c:v>
                  </c:pt>
                  <c:pt idx="13">
                    <c:v>Enter milestone title</c:v>
                  </c:pt>
                  <c:pt idx="14">
                    <c:v>Enter title of work package</c:v>
                  </c:pt>
                  <c:pt idx="15">
                    <c:v>Template work package row</c:v>
                  </c:pt>
                  <c:pt idx="16">
                    <c:v>Enter milestone title</c:v>
                  </c:pt>
                  <c:pt idx="17">
                    <c:v>Enter title of work package</c:v>
                  </c:pt>
                  <c:pt idx="18">
                    <c:v>Template work package row</c:v>
                  </c:pt>
                  <c:pt idx="19">
                    <c:v>Enter milestone title</c:v>
                  </c:pt>
                  <c:pt idx="20">
                    <c:v>Enter title of work package</c:v>
                  </c:pt>
                  <c:pt idx="21">
                    <c:v>Template work package row</c:v>
                  </c:pt>
                  <c:pt idx="22">
                    <c:v>Enter milestone title</c:v>
                  </c:pt>
                  <c:pt idx="23">
                    <c:v>Enter title of work package</c:v>
                  </c:pt>
                  <c:pt idx="24">
                    <c:v>Template work package row</c:v>
                  </c:pt>
                  <c:pt idx="25">
                    <c:v>Enter milestone title</c:v>
                  </c:pt>
                  <c:pt idx="26">
                    <c:v>Enter title of work package</c:v>
                  </c:pt>
                  <c:pt idx="27">
                    <c:v>Template work package row</c:v>
                  </c:pt>
                  <c:pt idx="28">
                    <c:v>Enter milestone title</c:v>
                  </c:pt>
                  <c:pt idx="29">
                    <c:v>Enter title of work package</c:v>
                  </c:pt>
                  <c:pt idx="30">
                    <c:v>Template work package row</c:v>
                  </c:pt>
                </c:lvl>
                <c:lvl>
                  <c:pt idx="0">
                    <c:v>0</c:v>
                  </c:pt>
                  <c:pt idx="1">
                    <c:v>1</c:v>
                  </c:pt>
                  <c:pt idx="2">
                    <c:v>1.1</c:v>
                  </c:pt>
                  <c:pt idx="3">
                    <c:v>1.2</c:v>
                  </c:pt>
                  <c:pt idx="4">
                    <c:v>2</c:v>
                  </c:pt>
                  <c:pt idx="5">
                    <c:v>2.1</c:v>
                  </c:pt>
                  <c:pt idx="6">
                    <c:v>2.2</c:v>
                  </c:pt>
                  <c:pt idx="7">
                    <c:v>3</c:v>
                  </c:pt>
                  <c:pt idx="8">
                    <c:v>3.1</c:v>
                  </c:pt>
                  <c:pt idx="9">
                    <c:v>3.2</c:v>
                  </c:pt>
                  <c:pt idx="10">
                    <c:v>4</c:v>
                  </c:pt>
                  <c:pt idx="11">
                    <c:v>4.1</c:v>
                  </c:pt>
                  <c:pt idx="12">
                    <c:v>4.2</c:v>
                  </c:pt>
                  <c:pt idx="13">
                    <c:v>5</c:v>
                  </c:pt>
                  <c:pt idx="14">
                    <c:v>5.1</c:v>
                  </c:pt>
                  <c:pt idx="15">
                    <c:v>5.2</c:v>
                  </c:pt>
                  <c:pt idx="16">
                    <c:v>6</c:v>
                  </c:pt>
                  <c:pt idx="17">
                    <c:v>6.1</c:v>
                  </c:pt>
                  <c:pt idx="18">
                    <c:v>6.2</c:v>
                  </c:pt>
                  <c:pt idx="19">
                    <c:v>7</c:v>
                  </c:pt>
                  <c:pt idx="20">
                    <c:v>7.1</c:v>
                  </c:pt>
                  <c:pt idx="21">
                    <c:v>7.2</c:v>
                  </c:pt>
                  <c:pt idx="22">
                    <c:v>8</c:v>
                  </c:pt>
                  <c:pt idx="23">
                    <c:v>8.1</c:v>
                  </c:pt>
                  <c:pt idx="24">
                    <c:v>8.2</c:v>
                  </c:pt>
                  <c:pt idx="25">
                    <c:v>9</c:v>
                  </c:pt>
                  <c:pt idx="26">
                    <c:v>9.1</c:v>
                  </c:pt>
                  <c:pt idx="27">
                    <c:v>9.2</c:v>
                  </c:pt>
                  <c:pt idx="28">
                    <c:v>10</c:v>
                  </c:pt>
                  <c:pt idx="29">
                    <c:v>10.1</c:v>
                  </c:pt>
                  <c:pt idx="30">
                    <c:v>10.2</c:v>
                  </c:pt>
                </c:lvl>
              </c:multiLvlStrCache>
            </c:multiLvlStrRef>
          </c:cat>
          <c:val>
            <c:numRef>
              <c:f>'1. Schedule'!$J$2:$J$32</c:f>
              <c:numCache>
                <c:formatCode>General</c:formatCode>
                <c:ptCount val="31"/>
                <c:pt idx="1">
                  <c:v>0</c:v>
                </c:pt>
                <c:pt idx="4">
                  <c:v>0</c:v>
                </c:pt>
                <c:pt idx="7">
                  <c:v>0</c:v>
                </c:pt>
                <c:pt idx="10">
                  <c:v>0</c:v>
                </c:pt>
                <c:pt idx="13">
                  <c:v>0</c:v>
                </c:pt>
                <c:pt idx="16">
                  <c:v>0</c:v>
                </c:pt>
                <c:pt idx="19">
                  <c:v>0</c:v>
                </c:pt>
                <c:pt idx="22">
                  <c:v>0</c:v>
                </c:pt>
                <c:pt idx="25">
                  <c:v>0</c:v>
                </c:pt>
                <c:pt idx="2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47-4869-B810-94134E10ED2A}"/>
            </c:ext>
          </c:extLst>
        </c:ser>
        <c:ser>
          <c:idx val="3"/>
          <c:order val="3"/>
          <c:tx>
            <c:strRef>
              <c:f>'1. Schedule'!$K$1</c:f>
              <c:strCache>
                <c:ptCount val="1"/>
                <c:pt idx="0">
                  <c:v>proj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multiLvlStrRef>
              <c:f>'1. Schedule'!$A$2:$B$32</c:f>
              <c:multiLvlStrCache>
                <c:ptCount val="31"/>
                <c:lvl>
                  <c:pt idx="0">
                    <c:v>Enter Project Title</c:v>
                  </c:pt>
                  <c:pt idx="1">
                    <c:v>Enter milestone title</c:v>
                  </c:pt>
                  <c:pt idx="2">
                    <c:v>Enter title of work package</c:v>
                  </c:pt>
                  <c:pt idx="3">
                    <c:v>Template work package row</c:v>
                  </c:pt>
                  <c:pt idx="4">
                    <c:v>Enter milestone title</c:v>
                  </c:pt>
                  <c:pt idx="5">
                    <c:v>Enter title of work package</c:v>
                  </c:pt>
                  <c:pt idx="6">
                    <c:v>Template work package row</c:v>
                  </c:pt>
                  <c:pt idx="7">
                    <c:v>Enter milestone title</c:v>
                  </c:pt>
                  <c:pt idx="8">
                    <c:v>Enter title of work package</c:v>
                  </c:pt>
                  <c:pt idx="9">
                    <c:v>Template work package row</c:v>
                  </c:pt>
                  <c:pt idx="10">
                    <c:v>Enter milestone title</c:v>
                  </c:pt>
                  <c:pt idx="11">
                    <c:v>Enter title of work package</c:v>
                  </c:pt>
                  <c:pt idx="12">
                    <c:v>Template work package row</c:v>
                  </c:pt>
                  <c:pt idx="13">
                    <c:v>Enter milestone title</c:v>
                  </c:pt>
                  <c:pt idx="14">
                    <c:v>Enter title of work package</c:v>
                  </c:pt>
                  <c:pt idx="15">
                    <c:v>Template work package row</c:v>
                  </c:pt>
                  <c:pt idx="16">
                    <c:v>Enter milestone title</c:v>
                  </c:pt>
                  <c:pt idx="17">
                    <c:v>Enter title of work package</c:v>
                  </c:pt>
                  <c:pt idx="18">
                    <c:v>Template work package row</c:v>
                  </c:pt>
                  <c:pt idx="19">
                    <c:v>Enter milestone title</c:v>
                  </c:pt>
                  <c:pt idx="20">
                    <c:v>Enter title of work package</c:v>
                  </c:pt>
                  <c:pt idx="21">
                    <c:v>Template work package row</c:v>
                  </c:pt>
                  <c:pt idx="22">
                    <c:v>Enter milestone title</c:v>
                  </c:pt>
                  <c:pt idx="23">
                    <c:v>Enter title of work package</c:v>
                  </c:pt>
                  <c:pt idx="24">
                    <c:v>Template work package row</c:v>
                  </c:pt>
                  <c:pt idx="25">
                    <c:v>Enter milestone title</c:v>
                  </c:pt>
                  <c:pt idx="26">
                    <c:v>Enter title of work package</c:v>
                  </c:pt>
                  <c:pt idx="27">
                    <c:v>Template work package row</c:v>
                  </c:pt>
                  <c:pt idx="28">
                    <c:v>Enter milestone title</c:v>
                  </c:pt>
                  <c:pt idx="29">
                    <c:v>Enter title of work package</c:v>
                  </c:pt>
                  <c:pt idx="30">
                    <c:v>Template work package row</c:v>
                  </c:pt>
                </c:lvl>
                <c:lvl>
                  <c:pt idx="0">
                    <c:v>0</c:v>
                  </c:pt>
                  <c:pt idx="1">
                    <c:v>1</c:v>
                  </c:pt>
                  <c:pt idx="2">
                    <c:v>1.1</c:v>
                  </c:pt>
                  <c:pt idx="3">
                    <c:v>1.2</c:v>
                  </c:pt>
                  <c:pt idx="4">
                    <c:v>2</c:v>
                  </c:pt>
                  <c:pt idx="5">
                    <c:v>2.1</c:v>
                  </c:pt>
                  <c:pt idx="6">
                    <c:v>2.2</c:v>
                  </c:pt>
                  <c:pt idx="7">
                    <c:v>3</c:v>
                  </c:pt>
                  <c:pt idx="8">
                    <c:v>3.1</c:v>
                  </c:pt>
                  <c:pt idx="9">
                    <c:v>3.2</c:v>
                  </c:pt>
                  <c:pt idx="10">
                    <c:v>4</c:v>
                  </c:pt>
                  <c:pt idx="11">
                    <c:v>4.1</c:v>
                  </c:pt>
                  <c:pt idx="12">
                    <c:v>4.2</c:v>
                  </c:pt>
                  <c:pt idx="13">
                    <c:v>5</c:v>
                  </c:pt>
                  <c:pt idx="14">
                    <c:v>5.1</c:v>
                  </c:pt>
                  <c:pt idx="15">
                    <c:v>5.2</c:v>
                  </c:pt>
                  <c:pt idx="16">
                    <c:v>6</c:v>
                  </c:pt>
                  <c:pt idx="17">
                    <c:v>6.1</c:v>
                  </c:pt>
                  <c:pt idx="18">
                    <c:v>6.2</c:v>
                  </c:pt>
                  <c:pt idx="19">
                    <c:v>7</c:v>
                  </c:pt>
                  <c:pt idx="20">
                    <c:v>7.1</c:v>
                  </c:pt>
                  <c:pt idx="21">
                    <c:v>7.2</c:v>
                  </c:pt>
                  <c:pt idx="22">
                    <c:v>8</c:v>
                  </c:pt>
                  <c:pt idx="23">
                    <c:v>8.1</c:v>
                  </c:pt>
                  <c:pt idx="24">
                    <c:v>8.2</c:v>
                  </c:pt>
                  <c:pt idx="25">
                    <c:v>9</c:v>
                  </c:pt>
                  <c:pt idx="26">
                    <c:v>9.1</c:v>
                  </c:pt>
                  <c:pt idx="27">
                    <c:v>9.2</c:v>
                  </c:pt>
                  <c:pt idx="28">
                    <c:v>10</c:v>
                  </c:pt>
                  <c:pt idx="29">
                    <c:v>10.1</c:v>
                  </c:pt>
                  <c:pt idx="30">
                    <c:v>10.2</c:v>
                  </c:pt>
                </c:lvl>
              </c:multiLvlStrCache>
            </c:multiLvlStrRef>
          </c:cat>
          <c:val>
            <c:numRef>
              <c:f>'1. Schedule'!$K$2:$K$32</c:f>
              <c:numCache>
                <c:formatCode>General</c:formatCode>
                <c:ptCount val="3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47-4869-B810-94134E10E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51911080"/>
        <c:axId val="651909120"/>
      </c:barChart>
      <c:catAx>
        <c:axId val="6519110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1909120"/>
        <c:crosses val="autoZero"/>
        <c:auto val="1"/>
        <c:lblAlgn val="ctr"/>
        <c:lblOffset val="100"/>
        <c:noMultiLvlLbl val="0"/>
      </c:catAx>
      <c:valAx>
        <c:axId val="6519091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Schedule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1911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3303121189575718"/>
          <c:y val="0.95225662897906993"/>
          <c:w val="0.38029674809349617"/>
          <c:h val="4.50724308499899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span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FD8BBBF518F429A9F949BF15C0ECE" ma:contentTypeVersion="6" ma:contentTypeDescription="Create a new document." ma:contentTypeScope="" ma:versionID="edd11da5889984f4a8b3a5b64a89f26b">
  <xsd:schema xmlns:xsd="http://www.w3.org/2001/XMLSchema" xmlns:xs="http://www.w3.org/2001/XMLSchema" xmlns:p="http://schemas.microsoft.com/office/2006/metadata/properties" xmlns:ns2="4f02cd2c-d49a-4a61-86ab-4b2f07711b50" xmlns:ns3="3d7b12cb-9b15-4bf8-b3f8-84bee4f640ca" targetNamespace="http://schemas.microsoft.com/office/2006/metadata/properties" ma:root="true" ma:fieldsID="e96dc47b18663edab224f97bca769100" ns2:_="" ns3:_="">
    <xsd:import namespace="4f02cd2c-d49a-4a61-86ab-4b2f07711b50"/>
    <xsd:import namespace="3d7b12cb-9b15-4bf8-b3f8-84bee4f6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cd2c-d49a-4a61-86ab-4b2f07711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12cb-9b15-4bf8-b3f8-84bee4f64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7b12cb-9b15-4bf8-b3f8-84bee4f640ca">
      <UserInfo>
        <DisplayName>Felicia Pradera</DisplayName>
        <AccountId>14</AccountId>
        <AccountType/>
      </UserInfo>
      <UserInfo>
        <DisplayName>Harry Baxter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48EF6-A659-4998-8471-AC6E80927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cd2c-d49a-4a61-86ab-4b2f07711b50"/>
    <ds:schemaRef ds:uri="3d7b12cb-9b15-4bf8-b3f8-84bee4f64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EEF2D-A34A-4639-A578-A780E48A0726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4f02cd2c-d49a-4a61-86ab-4b2f07711b50"/>
    <ds:schemaRef ds:uri="http://www.w3.org/XML/1998/namespace"/>
    <ds:schemaRef ds:uri="http://schemas.microsoft.com/office/infopath/2007/PartnerControls"/>
    <ds:schemaRef ds:uri="3d7b12cb-9b15-4bf8-b3f8-84bee4f640c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65B8B89-DAB7-44DA-93BE-9383F13897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A2DD31-B4BA-4574-8B7B-9357D49D5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3497</Characters>
  <Application>Microsoft Office Word</Application>
  <DocSecurity>0</DocSecurity>
  <Lines>85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DSTO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ITEE</dc:creator>
  <cp:lastModifiedBy>Harry Baxter</cp:lastModifiedBy>
  <cp:revision>2</cp:revision>
  <cp:lastPrinted>2015-08-20T00:53:00Z</cp:lastPrinted>
  <dcterms:created xsi:type="dcterms:W3CDTF">2021-05-19T06:06:00Z</dcterms:created>
  <dcterms:modified xsi:type="dcterms:W3CDTF">2021-05-19T06:06:00Z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0x0101001CBFD8BBBF518F429A9F949BF15C0ECE</vt:lpwstr>
  </property>
</Properties>
</file>